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1530" w14:textId="77777777" w:rsidR="004E6CEF" w:rsidRPr="00766B12" w:rsidRDefault="004E6CEF" w:rsidP="004E6CEF">
      <w:pPr>
        <w:pStyle w:val="Sinespaciado"/>
        <w:ind w:left="426"/>
        <w:jc w:val="center"/>
        <w:rPr>
          <w:rFonts w:ascii="Arial" w:hAnsi="Arial" w:cs="Arial"/>
          <w:b/>
          <w:sz w:val="40"/>
          <w:szCs w:val="32"/>
          <w:lang w:val="es-ES"/>
        </w:rPr>
      </w:pPr>
    </w:p>
    <w:p w14:paraId="06A4B44C" w14:textId="77777777" w:rsidR="00C43914" w:rsidRDefault="0098291F" w:rsidP="004E6CEF">
      <w:pPr>
        <w:pStyle w:val="Sinespaciado"/>
        <w:ind w:left="426"/>
        <w:jc w:val="center"/>
        <w:rPr>
          <w:rFonts w:ascii="Arial" w:hAnsi="Arial" w:cs="Arial"/>
          <w:b/>
          <w:sz w:val="40"/>
          <w:szCs w:val="32"/>
          <w:lang w:val="es-ES"/>
        </w:rPr>
      </w:pPr>
      <w:r w:rsidRPr="0098291F">
        <w:rPr>
          <w:rFonts w:ascii="Arial" w:hAnsi="Arial" w:cs="Arial"/>
          <w:b/>
          <w:sz w:val="40"/>
          <w:szCs w:val="32"/>
          <w:lang w:val="es-ES"/>
        </w:rPr>
        <w:t>El 66% de los español</w:t>
      </w:r>
      <w:r>
        <w:rPr>
          <w:rFonts w:ascii="Arial" w:hAnsi="Arial" w:cs="Arial"/>
          <w:b/>
          <w:sz w:val="40"/>
          <w:szCs w:val="32"/>
          <w:lang w:val="es-ES"/>
        </w:rPr>
        <w:t xml:space="preserve">es considera que, </w:t>
      </w:r>
    </w:p>
    <w:p w14:paraId="77A583A0" w14:textId="77777777" w:rsidR="000D6811" w:rsidRDefault="0098291F" w:rsidP="004E6CEF">
      <w:pPr>
        <w:pStyle w:val="Sinespaciado"/>
        <w:ind w:left="426"/>
        <w:jc w:val="center"/>
        <w:rPr>
          <w:rFonts w:ascii="Arial" w:hAnsi="Arial" w:cs="Arial"/>
          <w:b/>
          <w:sz w:val="40"/>
          <w:szCs w:val="32"/>
          <w:lang w:val="es-ES"/>
        </w:rPr>
      </w:pPr>
      <w:r>
        <w:rPr>
          <w:rFonts w:ascii="Arial" w:hAnsi="Arial" w:cs="Arial"/>
          <w:b/>
          <w:sz w:val="40"/>
          <w:szCs w:val="32"/>
          <w:lang w:val="es-ES"/>
        </w:rPr>
        <w:t xml:space="preserve">a más edad, </w:t>
      </w:r>
      <w:r w:rsidR="004E4F46">
        <w:rPr>
          <w:rFonts w:ascii="Arial" w:hAnsi="Arial" w:cs="Arial"/>
          <w:b/>
          <w:sz w:val="40"/>
          <w:szCs w:val="32"/>
          <w:lang w:val="es-ES"/>
        </w:rPr>
        <w:t xml:space="preserve">más </w:t>
      </w:r>
      <w:r>
        <w:rPr>
          <w:rFonts w:ascii="Arial" w:hAnsi="Arial" w:cs="Arial"/>
          <w:b/>
          <w:sz w:val="40"/>
          <w:szCs w:val="32"/>
          <w:lang w:val="es-ES"/>
        </w:rPr>
        <w:t>ganas</w:t>
      </w:r>
    </w:p>
    <w:p w14:paraId="23B77DEC" w14:textId="77777777" w:rsidR="004E6CEF" w:rsidRDefault="0098291F" w:rsidP="004E6CEF">
      <w:pPr>
        <w:pStyle w:val="Sinespaciado"/>
        <w:ind w:left="426"/>
        <w:jc w:val="center"/>
        <w:rPr>
          <w:rFonts w:ascii="Arial" w:hAnsi="Arial" w:cs="Arial"/>
          <w:b/>
          <w:sz w:val="40"/>
          <w:szCs w:val="32"/>
          <w:lang w:val="es-ES"/>
        </w:rPr>
      </w:pPr>
      <w:r>
        <w:rPr>
          <w:rFonts w:ascii="Arial" w:hAnsi="Arial" w:cs="Arial"/>
          <w:b/>
          <w:sz w:val="40"/>
          <w:szCs w:val="32"/>
          <w:lang w:val="es-ES"/>
        </w:rPr>
        <w:t xml:space="preserve"> </w:t>
      </w:r>
      <w:r w:rsidRPr="0098291F">
        <w:rPr>
          <w:rFonts w:ascii="Arial" w:hAnsi="Arial" w:cs="Arial"/>
          <w:b/>
          <w:sz w:val="40"/>
          <w:szCs w:val="32"/>
          <w:lang w:val="es-ES"/>
        </w:rPr>
        <w:t xml:space="preserve">por </w:t>
      </w:r>
      <w:r>
        <w:rPr>
          <w:rFonts w:ascii="Arial" w:hAnsi="Arial" w:cs="Arial"/>
          <w:b/>
          <w:sz w:val="40"/>
          <w:szCs w:val="32"/>
          <w:lang w:val="es-ES"/>
        </w:rPr>
        <w:t>hacer</w:t>
      </w:r>
      <w:r w:rsidRPr="0098291F">
        <w:rPr>
          <w:rFonts w:ascii="Arial" w:hAnsi="Arial" w:cs="Arial"/>
          <w:b/>
          <w:sz w:val="40"/>
          <w:szCs w:val="32"/>
          <w:lang w:val="es-ES"/>
        </w:rPr>
        <w:t xml:space="preserve"> cosas</w:t>
      </w:r>
      <w:r>
        <w:rPr>
          <w:rFonts w:ascii="Arial" w:hAnsi="Arial" w:cs="Arial"/>
          <w:b/>
          <w:sz w:val="40"/>
          <w:szCs w:val="32"/>
          <w:lang w:val="es-ES"/>
        </w:rPr>
        <w:t xml:space="preserve"> nuevas </w:t>
      </w:r>
    </w:p>
    <w:p w14:paraId="516696AF" w14:textId="77777777" w:rsidR="00C43914" w:rsidRPr="00C8020B" w:rsidRDefault="00C43914" w:rsidP="004E6CEF">
      <w:pPr>
        <w:pStyle w:val="Sinespaciado"/>
        <w:ind w:left="426"/>
        <w:jc w:val="center"/>
        <w:rPr>
          <w:rFonts w:ascii="Arial" w:hAnsi="Arial" w:cs="Arial"/>
          <w:b/>
          <w:sz w:val="28"/>
          <w:szCs w:val="32"/>
          <w:lang w:val="es-ES"/>
        </w:rPr>
      </w:pPr>
    </w:p>
    <w:p w14:paraId="67AF8A25" w14:textId="77777777" w:rsidR="004E6CEF" w:rsidRPr="00FF0780" w:rsidRDefault="004E6CEF" w:rsidP="004E6CEF">
      <w:pPr>
        <w:pStyle w:val="Prrafodelista"/>
        <w:numPr>
          <w:ilvl w:val="0"/>
          <w:numId w:val="1"/>
        </w:numPr>
        <w:spacing w:after="160"/>
        <w:ind w:left="993" w:right="423" w:hanging="284"/>
        <w:jc w:val="both"/>
        <w:rPr>
          <w:rFonts w:ascii="Arial" w:hAnsi="Arial" w:cs="Arial"/>
          <w:strike/>
          <w:sz w:val="18"/>
          <w:szCs w:val="20"/>
          <w:lang w:val="es-ES"/>
        </w:rPr>
      </w:pPr>
      <w:r w:rsidRPr="00C8020B">
        <w:rPr>
          <w:rFonts w:ascii="Arial" w:hAnsi="Arial" w:cs="Arial"/>
          <w:sz w:val="18"/>
          <w:szCs w:val="20"/>
          <w:lang w:val="es-ES"/>
        </w:rPr>
        <w:t>El estudio “Un país con ganas”, impulsado por Aquarius</w:t>
      </w:r>
      <w:r w:rsidR="000D6811">
        <w:rPr>
          <w:rFonts w:ascii="Arial" w:hAnsi="Arial" w:cs="Arial"/>
          <w:sz w:val="18"/>
          <w:szCs w:val="20"/>
          <w:lang w:val="es-ES"/>
        </w:rPr>
        <w:t>,</w:t>
      </w:r>
      <w:r w:rsidRPr="00C8020B">
        <w:rPr>
          <w:rFonts w:ascii="Arial" w:hAnsi="Arial" w:cs="Arial"/>
          <w:sz w:val="18"/>
          <w:szCs w:val="20"/>
          <w:lang w:val="es-ES"/>
        </w:rPr>
        <w:t xml:space="preserve"> revela que España es un país </w:t>
      </w:r>
      <w:r>
        <w:rPr>
          <w:rFonts w:ascii="Arial" w:hAnsi="Arial" w:cs="Arial"/>
          <w:sz w:val="18"/>
          <w:szCs w:val="20"/>
          <w:lang w:val="es-ES"/>
        </w:rPr>
        <w:t>emprendedor</w:t>
      </w:r>
      <w:r w:rsidR="003509AE">
        <w:rPr>
          <w:rFonts w:ascii="Arial" w:hAnsi="Arial" w:cs="Arial"/>
          <w:sz w:val="18"/>
          <w:szCs w:val="20"/>
          <w:lang w:val="es-ES"/>
        </w:rPr>
        <w:t xml:space="preserve">. </w:t>
      </w:r>
    </w:p>
    <w:p w14:paraId="54538DB9" w14:textId="77777777" w:rsidR="004E6CEF" w:rsidRPr="00061CFA" w:rsidRDefault="004E6CEF" w:rsidP="004E6CEF">
      <w:pPr>
        <w:pStyle w:val="Prrafodelista"/>
        <w:spacing w:after="160"/>
        <w:ind w:left="993" w:right="423"/>
        <w:jc w:val="both"/>
        <w:rPr>
          <w:rFonts w:ascii="Arial" w:hAnsi="Arial" w:cs="Arial"/>
          <w:sz w:val="18"/>
          <w:szCs w:val="20"/>
          <w:lang w:val="es-ES"/>
        </w:rPr>
      </w:pPr>
    </w:p>
    <w:p w14:paraId="2470DBB5" w14:textId="77777777" w:rsidR="003C05EE" w:rsidRDefault="004E6CEF" w:rsidP="004E6CEF">
      <w:pPr>
        <w:pStyle w:val="Prrafodelista"/>
        <w:numPr>
          <w:ilvl w:val="0"/>
          <w:numId w:val="1"/>
        </w:numPr>
        <w:spacing w:after="160"/>
        <w:ind w:left="993" w:right="423" w:hanging="284"/>
        <w:jc w:val="both"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sz w:val="18"/>
          <w:szCs w:val="20"/>
          <w:lang w:val="es-ES"/>
        </w:rPr>
        <w:t>El informe destaca que un</w:t>
      </w:r>
      <w:r w:rsidRPr="00C8020B">
        <w:rPr>
          <w:rFonts w:ascii="Arial" w:hAnsi="Arial" w:cs="Arial"/>
          <w:sz w:val="18"/>
          <w:szCs w:val="20"/>
          <w:lang w:val="es-ES"/>
        </w:rPr>
        <w:t>a de cada tres perso</w:t>
      </w:r>
      <w:r>
        <w:rPr>
          <w:rFonts w:ascii="Arial" w:hAnsi="Arial" w:cs="Arial"/>
          <w:sz w:val="18"/>
          <w:szCs w:val="20"/>
          <w:lang w:val="es-ES"/>
        </w:rPr>
        <w:t>nas mayores de 55 años tiene</w:t>
      </w:r>
      <w:r w:rsidRPr="00C8020B">
        <w:rPr>
          <w:rFonts w:ascii="Arial" w:hAnsi="Arial" w:cs="Arial"/>
          <w:sz w:val="18"/>
          <w:szCs w:val="20"/>
          <w:lang w:val="es-ES"/>
        </w:rPr>
        <w:t xml:space="preserve"> intención de emprender este año </w:t>
      </w:r>
      <w:r>
        <w:rPr>
          <w:rFonts w:ascii="Arial" w:hAnsi="Arial" w:cs="Arial"/>
          <w:sz w:val="18"/>
          <w:szCs w:val="20"/>
          <w:lang w:val="es-ES"/>
        </w:rPr>
        <w:t>2019</w:t>
      </w:r>
      <w:r w:rsidR="003509AE">
        <w:rPr>
          <w:rFonts w:ascii="Arial" w:hAnsi="Arial" w:cs="Arial"/>
          <w:sz w:val="18"/>
          <w:szCs w:val="20"/>
          <w:lang w:val="es-ES"/>
        </w:rPr>
        <w:t xml:space="preserve">. </w:t>
      </w:r>
    </w:p>
    <w:p w14:paraId="18A97F01" w14:textId="77777777" w:rsidR="003C05EE" w:rsidRPr="003C05EE" w:rsidRDefault="003C05EE" w:rsidP="003C05EE">
      <w:pPr>
        <w:pStyle w:val="Prrafodelista"/>
        <w:rPr>
          <w:rFonts w:ascii="Arial" w:hAnsi="Arial" w:cs="Arial"/>
          <w:sz w:val="18"/>
          <w:szCs w:val="20"/>
          <w:lang w:val="es-ES"/>
        </w:rPr>
      </w:pPr>
    </w:p>
    <w:p w14:paraId="397A1172" w14:textId="77777777" w:rsidR="004E6CEF" w:rsidRDefault="0033049F" w:rsidP="004E6CEF">
      <w:pPr>
        <w:pStyle w:val="Prrafodelista"/>
        <w:numPr>
          <w:ilvl w:val="0"/>
          <w:numId w:val="1"/>
        </w:numPr>
        <w:spacing w:after="160"/>
        <w:ind w:left="993" w:right="423" w:hanging="284"/>
        <w:jc w:val="both"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sz w:val="18"/>
          <w:szCs w:val="20"/>
          <w:lang w:val="es-ES"/>
        </w:rPr>
        <w:t xml:space="preserve">Bajo este contexto, </w:t>
      </w:r>
      <w:r w:rsidR="004E6CEF" w:rsidRPr="00C8020B">
        <w:rPr>
          <w:rFonts w:ascii="Arial" w:hAnsi="Arial" w:cs="Arial"/>
          <w:sz w:val="18"/>
          <w:szCs w:val="20"/>
          <w:lang w:val="es-ES"/>
        </w:rPr>
        <w:t>Aquari</w:t>
      </w:r>
      <w:r>
        <w:rPr>
          <w:rFonts w:ascii="Arial" w:hAnsi="Arial" w:cs="Arial"/>
          <w:sz w:val="18"/>
          <w:szCs w:val="20"/>
          <w:lang w:val="es-ES"/>
        </w:rPr>
        <w:t xml:space="preserve">us lanza la tercera edición de su </w:t>
      </w:r>
      <w:r w:rsidR="004E6CEF" w:rsidRPr="00C8020B">
        <w:rPr>
          <w:rFonts w:ascii="Arial" w:hAnsi="Arial" w:cs="Arial"/>
          <w:sz w:val="18"/>
          <w:szCs w:val="20"/>
          <w:lang w:val="es-ES"/>
        </w:rPr>
        <w:t xml:space="preserve">programa de emprendimiento </w:t>
      </w:r>
      <w:r w:rsidR="003C05EE">
        <w:rPr>
          <w:rFonts w:ascii="Arial" w:hAnsi="Arial" w:cs="Arial"/>
          <w:sz w:val="18"/>
          <w:szCs w:val="20"/>
          <w:lang w:val="es-ES"/>
        </w:rPr>
        <w:t xml:space="preserve">social </w:t>
      </w:r>
      <w:r w:rsidR="004E6CEF" w:rsidRPr="00C8020B">
        <w:rPr>
          <w:rFonts w:ascii="Arial" w:hAnsi="Arial" w:cs="Arial"/>
          <w:sz w:val="18"/>
          <w:szCs w:val="20"/>
          <w:lang w:val="es-ES"/>
        </w:rPr>
        <w:t>para mayores de 60 años</w:t>
      </w:r>
      <w:r w:rsidR="004E4F46">
        <w:rPr>
          <w:rFonts w:ascii="Arial" w:hAnsi="Arial" w:cs="Arial"/>
          <w:sz w:val="18"/>
          <w:szCs w:val="20"/>
          <w:lang w:val="es-ES"/>
        </w:rPr>
        <w:t>:</w:t>
      </w:r>
      <w:r w:rsidR="004E6CEF" w:rsidRPr="00C8020B">
        <w:rPr>
          <w:rFonts w:ascii="Arial" w:hAnsi="Arial" w:cs="Arial"/>
          <w:sz w:val="18"/>
          <w:szCs w:val="20"/>
          <w:lang w:val="es-ES"/>
        </w:rPr>
        <w:t xml:space="preserve"> “Imparables” de Aquarius.</w:t>
      </w:r>
    </w:p>
    <w:p w14:paraId="1AFC1237" w14:textId="77777777" w:rsidR="004E6CEF" w:rsidRPr="00C8020B" w:rsidRDefault="004E6CEF" w:rsidP="004E6CEF">
      <w:pPr>
        <w:pStyle w:val="Prrafodelista"/>
        <w:spacing w:after="160"/>
        <w:ind w:left="993" w:right="423"/>
        <w:jc w:val="both"/>
        <w:rPr>
          <w:rFonts w:ascii="Arial" w:hAnsi="Arial" w:cs="Arial"/>
          <w:sz w:val="18"/>
          <w:szCs w:val="20"/>
          <w:lang w:val="es-ES"/>
        </w:rPr>
      </w:pPr>
    </w:p>
    <w:p w14:paraId="53538C9D" w14:textId="77777777" w:rsidR="002D6D13" w:rsidRPr="002D6D13" w:rsidRDefault="004E6CEF" w:rsidP="002D6D13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45019A">
        <w:rPr>
          <w:rFonts w:ascii="Arial" w:hAnsi="Arial" w:cs="Arial"/>
          <w:b/>
          <w:sz w:val="20"/>
          <w:szCs w:val="20"/>
          <w:lang w:val="es-ES"/>
        </w:rPr>
        <w:t>Madrid, 12 de febrero de 2019</w:t>
      </w:r>
      <w:r w:rsidRPr="00766B12">
        <w:rPr>
          <w:rFonts w:ascii="Arial" w:hAnsi="Arial" w:cs="Arial"/>
          <w:b/>
          <w:sz w:val="20"/>
          <w:szCs w:val="20"/>
          <w:lang w:val="es-ES"/>
        </w:rPr>
        <w:t>.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</w:t>
      </w:r>
      <w:r w:rsidR="002D6D13" w:rsidRPr="002D6D13">
        <w:rPr>
          <w:rFonts w:ascii="Arial" w:hAnsi="Arial" w:cs="Arial"/>
          <w:sz w:val="20"/>
          <w:szCs w:val="20"/>
          <w:lang w:val="es-ES"/>
        </w:rPr>
        <w:t>Por s</w:t>
      </w:r>
      <w:r w:rsidR="00096D8E">
        <w:rPr>
          <w:rFonts w:ascii="Arial" w:hAnsi="Arial" w:cs="Arial"/>
          <w:sz w:val="20"/>
          <w:szCs w:val="20"/>
          <w:lang w:val="es-ES"/>
        </w:rPr>
        <w:t>i aún no lo teníamos claro, el estudio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 </w:t>
      </w:r>
      <w:r w:rsidR="00096D8E" w:rsidRPr="00096D8E">
        <w:rPr>
          <w:rFonts w:ascii="Arial" w:hAnsi="Arial" w:cs="Arial"/>
          <w:b/>
          <w:sz w:val="20"/>
          <w:szCs w:val="20"/>
          <w:lang w:val="es-ES"/>
        </w:rPr>
        <w:t>“</w:t>
      </w:r>
      <w:r w:rsidR="002D6D13" w:rsidRPr="00096D8E">
        <w:rPr>
          <w:rFonts w:ascii="Arial" w:hAnsi="Arial" w:cs="Arial"/>
          <w:b/>
          <w:sz w:val="20"/>
          <w:szCs w:val="20"/>
          <w:lang w:val="es-ES"/>
        </w:rPr>
        <w:t>Un país con ganas</w:t>
      </w:r>
      <w:r w:rsidR="00096D8E" w:rsidRPr="00096D8E">
        <w:rPr>
          <w:rFonts w:ascii="Arial" w:hAnsi="Arial" w:cs="Arial"/>
          <w:b/>
          <w:sz w:val="20"/>
          <w:szCs w:val="20"/>
          <w:lang w:val="es-ES"/>
        </w:rPr>
        <w:t>”</w:t>
      </w:r>
      <w:r w:rsidR="00096D8E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096D8E">
        <w:rPr>
          <w:rFonts w:ascii="Arial" w:hAnsi="Arial" w:cs="Arial"/>
          <w:sz w:val="20"/>
          <w:szCs w:val="20"/>
          <w:lang w:val="es-ES"/>
        </w:rPr>
        <w:t xml:space="preserve">elaborado por Aquarius y </w:t>
      </w:r>
      <w:proofErr w:type="spellStart"/>
      <w:r w:rsidR="00096D8E">
        <w:rPr>
          <w:rFonts w:ascii="Arial" w:hAnsi="Arial" w:cs="Arial"/>
          <w:sz w:val="20"/>
          <w:szCs w:val="20"/>
          <w:lang w:val="es-ES"/>
        </w:rPr>
        <w:t>Metroscopia</w:t>
      </w:r>
      <w:proofErr w:type="spellEnd"/>
      <w:r w:rsidR="00096D8E">
        <w:rPr>
          <w:rFonts w:ascii="Arial" w:hAnsi="Arial" w:cs="Arial"/>
          <w:sz w:val="20"/>
          <w:szCs w:val="20"/>
          <w:lang w:val="es-ES"/>
        </w:rPr>
        <w:t xml:space="preserve">, </w:t>
      </w:r>
      <w:r w:rsidR="002D6D13" w:rsidRPr="002D6D13">
        <w:rPr>
          <w:rFonts w:ascii="Arial" w:hAnsi="Arial" w:cs="Arial"/>
          <w:sz w:val="20"/>
          <w:szCs w:val="20"/>
          <w:lang w:val="es-ES"/>
        </w:rPr>
        <w:t>nos demuestra que España es un país vivo, donde existe una pr</w:t>
      </w:r>
      <w:r w:rsidR="001B3DC4">
        <w:rPr>
          <w:rFonts w:ascii="Arial" w:hAnsi="Arial" w:cs="Arial"/>
          <w:sz w:val="20"/>
          <w:szCs w:val="20"/>
          <w:lang w:val="es-ES"/>
        </w:rPr>
        <w:t xml:space="preserve">edisposición natural a iniciar 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o participar en nuevos proyectos. El hecho de que una de cada tres personas mayores de </w:t>
      </w:r>
      <w:r w:rsidR="002D6D13">
        <w:rPr>
          <w:rFonts w:ascii="Arial" w:hAnsi="Arial" w:cs="Arial"/>
          <w:sz w:val="20"/>
          <w:szCs w:val="20"/>
          <w:lang w:val="es-ES"/>
        </w:rPr>
        <w:t>55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 años manifieste s</w:t>
      </w:r>
      <w:r w:rsidR="00096D8E">
        <w:rPr>
          <w:rFonts w:ascii="Arial" w:hAnsi="Arial" w:cs="Arial"/>
          <w:sz w:val="20"/>
          <w:szCs w:val="20"/>
          <w:lang w:val="es-ES"/>
        </w:rPr>
        <w:t xml:space="preserve">u firme intención de emprender 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en este año 2019, demuestra que la edad ya no importa. </w:t>
      </w:r>
    </w:p>
    <w:p w14:paraId="47464B8F" w14:textId="77777777" w:rsidR="002D6D13" w:rsidRPr="002D6D13" w:rsidRDefault="003C05EE" w:rsidP="002D6D13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1D37A2">
        <w:rPr>
          <w:rFonts w:ascii="Arial" w:eastAsia="Times New Roman" w:hAnsi="Arial" w:cs="Arial"/>
          <w:noProof/>
          <w:sz w:val="18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FB03C0" wp14:editId="03CBBBB0">
                <wp:simplePos x="0" y="0"/>
                <wp:positionH relativeFrom="margin">
                  <wp:posOffset>198120</wp:posOffset>
                </wp:positionH>
                <wp:positionV relativeFrom="paragraph">
                  <wp:posOffset>421005</wp:posOffset>
                </wp:positionV>
                <wp:extent cx="2562225" cy="859790"/>
                <wp:effectExtent l="19050" t="19050" r="28575" b="16510"/>
                <wp:wrapTight wrapText="bothSides">
                  <wp:wrapPolygon edited="0">
                    <wp:start x="321" y="-479"/>
                    <wp:lineTo x="-161" y="-479"/>
                    <wp:lineTo x="-161" y="21536"/>
                    <wp:lineTo x="21359" y="21536"/>
                    <wp:lineTo x="21520" y="21536"/>
                    <wp:lineTo x="21680" y="16750"/>
                    <wp:lineTo x="21680" y="-479"/>
                    <wp:lineTo x="321" y="-479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979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758B" w14:textId="77777777" w:rsidR="003C05EE" w:rsidRPr="0006789C" w:rsidRDefault="003C05EE" w:rsidP="0033049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6789C">
                              <w:rPr>
                                <w:rFonts w:ascii="Arial" w:hAnsi="Arial" w:cs="Arial"/>
                                <w:b/>
                                <w:color w:val="2EBBD8"/>
                                <w:sz w:val="18"/>
                                <w:szCs w:val="18"/>
                                <w:lang w:val="es-ES"/>
                              </w:rPr>
                              <w:t>Murcianos y valencianos</w:t>
                            </w:r>
                            <w:r w:rsidRPr="000678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son los que, en mayor medida, consideran que conforme avanza la edad </w:t>
                            </w:r>
                            <w:r w:rsidRPr="0006789C">
                              <w:rPr>
                                <w:rFonts w:ascii="Arial" w:hAnsi="Arial" w:cs="Arial"/>
                                <w:b/>
                                <w:color w:val="2EBBD8"/>
                                <w:sz w:val="18"/>
                                <w:szCs w:val="18"/>
                                <w:lang w:val="es-ES"/>
                              </w:rPr>
                              <w:t xml:space="preserve">las ganas y la ilusión por hacer cosas nuevas se incrementa </w:t>
                            </w:r>
                            <w:r w:rsidRPr="000678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(79% y 73%).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03C0" id="Cuadro de texto 2" o:spid="_x0000_s1026" style="position:absolute;left:0;text-align:left;margin-left:15.6pt;margin-top:33.15pt;width:201.75pt;height:6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2562225,859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" adj="-11796480,,5400" path="m143301,l2562225,r,l2562225,716489v,79143,-64158,143301,-143301,143301l,859790r,l,143301c,64158,64158,,143301,xe" filled="f" strokecolor="#0070c0" strokeweight="2.25pt">
                <v:stroke joinstyle="miter"/>
                <v:formulas/>
                <v:path o:connecttype="custom" o:connectlocs="143301,0;2562225,0;2562225,0;2562225,716489;2418924,859790;0,859790;0,859790;0,143301;143301,0" o:connectangles="0,0,0,0,0,0,0,0,0" textboxrect="0,0,2562225,859790"/>
                <v:textbox>
                  <w:txbxContent>
                    <w:p w14:paraId="1BC3758B" w14:textId="77777777" w:rsidR="003C05EE" w:rsidRPr="0006789C" w:rsidRDefault="003C05EE" w:rsidP="00330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06789C">
                        <w:rPr>
                          <w:rFonts w:ascii="Arial" w:hAnsi="Arial" w:cs="Arial"/>
                          <w:b/>
                          <w:color w:val="2EBBD8"/>
                          <w:sz w:val="18"/>
                          <w:szCs w:val="18"/>
                          <w:lang w:val="es-ES"/>
                        </w:rPr>
                        <w:t>Murcianos y valencianos</w:t>
                      </w:r>
                      <w:r w:rsidRPr="000678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son los que, en mayor medida, consideran que conforme avanza la edad </w:t>
                      </w:r>
                      <w:r w:rsidRPr="0006789C">
                        <w:rPr>
                          <w:rFonts w:ascii="Arial" w:hAnsi="Arial" w:cs="Arial"/>
                          <w:b/>
                          <w:color w:val="2EBBD8"/>
                          <w:sz w:val="18"/>
                          <w:szCs w:val="18"/>
                          <w:lang w:val="es-ES"/>
                        </w:rPr>
                        <w:t xml:space="preserve">las ganas y la ilusión por hacer cosas nuevas se incrementa </w:t>
                      </w:r>
                      <w:r w:rsidRPr="000678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(79% y 73%).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Bajo el lema </w:t>
      </w:r>
      <w:r w:rsidR="00096D8E">
        <w:rPr>
          <w:rFonts w:ascii="Arial" w:hAnsi="Arial" w:cs="Arial"/>
          <w:sz w:val="20"/>
          <w:szCs w:val="20"/>
          <w:lang w:val="es-ES"/>
        </w:rPr>
        <w:t>“</w:t>
      </w:r>
      <w:r w:rsidR="002D6D13" w:rsidRPr="002D6D13">
        <w:rPr>
          <w:rFonts w:ascii="Arial" w:hAnsi="Arial" w:cs="Arial"/>
          <w:sz w:val="20"/>
          <w:szCs w:val="20"/>
          <w:lang w:val="es-ES"/>
        </w:rPr>
        <w:t>Que ganen tus ganas</w:t>
      </w:r>
      <w:r w:rsidR="00096D8E">
        <w:rPr>
          <w:rFonts w:ascii="Arial" w:hAnsi="Arial" w:cs="Arial"/>
          <w:sz w:val="20"/>
          <w:szCs w:val="20"/>
          <w:lang w:val="es-ES"/>
        </w:rPr>
        <w:t>”</w:t>
      </w:r>
      <w:r w:rsidR="002D6D13" w:rsidRPr="002D6D13">
        <w:rPr>
          <w:rFonts w:ascii="Arial" w:hAnsi="Arial" w:cs="Arial"/>
          <w:sz w:val="20"/>
          <w:szCs w:val="20"/>
          <w:lang w:val="es-ES"/>
        </w:rPr>
        <w:t>, Aquarius</w:t>
      </w:r>
      <w:r w:rsidR="00096D8E">
        <w:rPr>
          <w:rFonts w:ascii="Arial" w:hAnsi="Arial" w:cs="Arial"/>
          <w:sz w:val="20"/>
          <w:szCs w:val="20"/>
          <w:lang w:val="es-ES"/>
        </w:rPr>
        <w:t xml:space="preserve"> convoca la tercera edición de su programa de e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mprendimiento </w:t>
      </w:r>
      <w:r w:rsidR="0033049F">
        <w:rPr>
          <w:rFonts w:ascii="Arial" w:hAnsi="Arial" w:cs="Arial"/>
          <w:sz w:val="20"/>
          <w:szCs w:val="20"/>
          <w:lang w:val="es-ES"/>
        </w:rPr>
        <w:t xml:space="preserve">social 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para </w:t>
      </w:r>
      <w:r w:rsidR="00096D8E">
        <w:rPr>
          <w:rFonts w:ascii="Arial" w:hAnsi="Arial" w:cs="Arial"/>
          <w:sz w:val="20"/>
          <w:szCs w:val="20"/>
          <w:lang w:val="es-ES"/>
        </w:rPr>
        <w:t>s</w:t>
      </w:r>
      <w:r w:rsidR="0033049F">
        <w:rPr>
          <w:rFonts w:ascii="Arial" w:hAnsi="Arial" w:cs="Arial"/>
          <w:sz w:val="20"/>
          <w:szCs w:val="20"/>
          <w:lang w:val="es-ES"/>
        </w:rPr>
        <w:t>eniors con el nombre de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 </w:t>
      </w:r>
      <w:r w:rsidR="00096D8E">
        <w:rPr>
          <w:rFonts w:ascii="Arial" w:hAnsi="Arial" w:cs="Arial"/>
          <w:sz w:val="20"/>
          <w:szCs w:val="20"/>
          <w:lang w:val="es-ES"/>
        </w:rPr>
        <w:t>“</w:t>
      </w:r>
      <w:r w:rsidR="002D6D13" w:rsidRPr="002D6D13">
        <w:rPr>
          <w:rFonts w:ascii="Arial" w:hAnsi="Arial" w:cs="Arial"/>
          <w:sz w:val="20"/>
          <w:szCs w:val="20"/>
          <w:lang w:val="es-ES"/>
        </w:rPr>
        <w:t>Imparables</w:t>
      </w:r>
      <w:r w:rsidR="00096D8E">
        <w:rPr>
          <w:rFonts w:ascii="Arial" w:hAnsi="Arial" w:cs="Arial"/>
          <w:sz w:val="20"/>
          <w:szCs w:val="20"/>
          <w:lang w:val="es-ES"/>
        </w:rPr>
        <w:t>” de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 Aquarius. Los resultados de las dos primeras ediciones muestran que son muchos los hombres y m</w:t>
      </w:r>
      <w:r w:rsidR="0033049F">
        <w:rPr>
          <w:rFonts w:ascii="Arial" w:hAnsi="Arial" w:cs="Arial"/>
          <w:sz w:val="20"/>
          <w:szCs w:val="20"/>
          <w:lang w:val="es-ES"/>
        </w:rPr>
        <w:t xml:space="preserve">ujeres que han cumplido los 60 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y que están dispuestos a iniciar nuevos proyectos profesionales. </w:t>
      </w:r>
      <w:r w:rsidR="00567FE9">
        <w:rPr>
          <w:rFonts w:ascii="Arial" w:hAnsi="Arial" w:cs="Arial"/>
          <w:sz w:val="20"/>
          <w:szCs w:val="20"/>
          <w:lang w:val="es-ES"/>
        </w:rPr>
        <w:t>Este entusiasmo, l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o corrobora el dato de que el 66% de los encuestados asegura que la ilusión por hacer cosas nuevas aumenta con la edad; así como el deseo de rodearse de personas positivas que </w:t>
      </w:r>
      <w:proofErr w:type="gramStart"/>
      <w:r w:rsidR="002D6D13" w:rsidRPr="002D6D13">
        <w:rPr>
          <w:rFonts w:ascii="Arial" w:hAnsi="Arial" w:cs="Arial"/>
          <w:sz w:val="20"/>
          <w:szCs w:val="20"/>
          <w:lang w:val="es-ES"/>
        </w:rPr>
        <w:t>les</w:t>
      </w:r>
      <w:proofErr w:type="gramEnd"/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 acompañen en la puesta en marcha de nuevos proyectos (94%); y de sentir el apoyo y el afecto de </w:t>
      </w:r>
      <w:r w:rsidR="00096D8E">
        <w:rPr>
          <w:rFonts w:ascii="Arial" w:hAnsi="Arial" w:cs="Arial"/>
          <w:sz w:val="20"/>
          <w:szCs w:val="20"/>
          <w:lang w:val="es-ES"/>
        </w:rPr>
        <w:t xml:space="preserve">su familia (91%) y </w:t>
      </w:r>
      <w:r w:rsidR="002D6D13" w:rsidRPr="002D6D13">
        <w:rPr>
          <w:rFonts w:ascii="Arial" w:hAnsi="Arial" w:cs="Arial"/>
          <w:sz w:val="20"/>
          <w:szCs w:val="20"/>
          <w:lang w:val="es-ES"/>
        </w:rPr>
        <w:t xml:space="preserve">amigos </w:t>
      </w:r>
      <w:r w:rsidR="00096D8E">
        <w:rPr>
          <w:rFonts w:ascii="Arial" w:hAnsi="Arial" w:cs="Arial"/>
          <w:sz w:val="20"/>
          <w:szCs w:val="20"/>
          <w:lang w:val="es-ES"/>
        </w:rPr>
        <w:t xml:space="preserve">(89%) </w:t>
      </w:r>
      <w:r w:rsidR="002D6D13" w:rsidRPr="002D6D13">
        <w:rPr>
          <w:rFonts w:ascii="Arial" w:hAnsi="Arial" w:cs="Arial"/>
          <w:sz w:val="20"/>
          <w:szCs w:val="20"/>
          <w:lang w:val="es-ES"/>
        </w:rPr>
        <w:t>que les empujan a sentirse que realmente pueden con todo.</w:t>
      </w:r>
    </w:p>
    <w:p w14:paraId="6ECD95B2" w14:textId="71F8EE4A" w:rsidR="001D3867" w:rsidRDefault="00567FE9" w:rsidP="001D3867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obstante, según el informe, l</w:t>
      </w:r>
      <w:r w:rsidR="001D3867">
        <w:rPr>
          <w:rFonts w:ascii="Arial" w:hAnsi="Arial" w:cs="Arial"/>
          <w:sz w:val="20"/>
          <w:szCs w:val="20"/>
          <w:lang w:val="es-ES"/>
        </w:rPr>
        <w:t xml:space="preserve">a </w:t>
      </w:r>
      <w:r w:rsidR="001D3867" w:rsidRPr="001D3867">
        <w:rPr>
          <w:rFonts w:ascii="Arial" w:hAnsi="Arial" w:cs="Arial"/>
          <w:sz w:val="20"/>
          <w:szCs w:val="20"/>
          <w:lang w:val="es-ES"/>
        </w:rPr>
        <w:t xml:space="preserve">escasez </w:t>
      </w:r>
      <w:r w:rsidR="00A21DE5">
        <w:rPr>
          <w:rFonts w:ascii="Arial" w:hAnsi="Arial" w:cs="Arial"/>
          <w:sz w:val="20"/>
          <w:szCs w:val="20"/>
          <w:lang w:val="es-ES"/>
        </w:rPr>
        <w:t xml:space="preserve">de </w:t>
      </w:r>
      <w:r w:rsidR="001D3867" w:rsidRPr="001D3867">
        <w:rPr>
          <w:rFonts w:ascii="Arial" w:hAnsi="Arial" w:cs="Arial"/>
          <w:sz w:val="20"/>
          <w:szCs w:val="20"/>
          <w:lang w:val="es-ES"/>
        </w:rPr>
        <w:t>ayudas económicas o laborales</w:t>
      </w:r>
      <w:r w:rsidR="001D3867">
        <w:rPr>
          <w:rFonts w:ascii="Arial" w:hAnsi="Arial" w:cs="Arial"/>
          <w:sz w:val="20"/>
          <w:szCs w:val="20"/>
          <w:lang w:val="es-ES"/>
        </w:rPr>
        <w:t xml:space="preserve"> (63%)</w:t>
      </w:r>
      <w:r w:rsidR="001D3867" w:rsidRPr="001D3867">
        <w:rPr>
          <w:rFonts w:ascii="Arial" w:hAnsi="Arial" w:cs="Arial"/>
          <w:sz w:val="20"/>
          <w:szCs w:val="20"/>
          <w:lang w:val="es-ES"/>
        </w:rPr>
        <w:t xml:space="preserve"> y la falta de tiempo </w:t>
      </w:r>
      <w:r w:rsidR="001D3867">
        <w:rPr>
          <w:rFonts w:ascii="Arial" w:hAnsi="Arial" w:cs="Arial"/>
          <w:sz w:val="20"/>
          <w:szCs w:val="20"/>
          <w:lang w:val="es-ES"/>
        </w:rPr>
        <w:t xml:space="preserve">(59%) </w:t>
      </w:r>
      <w:r w:rsidR="001D3867" w:rsidRPr="001D3867">
        <w:rPr>
          <w:rFonts w:ascii="Arial" w:hAnsi="Arial" w:cs="Arial"/>
          <w:sz w:val="20"/>
          <w:szCs w:val="20"/>
          <w:lang w:val="es-ES"/>
        </w:rPr>
        <w:t xml:space="preserve">son las principales barreras que encuentran los españoles a la hora de proponerse nuevos </w:t>
      </w:r>
      <w:r w:rsidR="001D3867">
        <w:rPr>
          <w:rFonts w:ascii="Arial" w:hAnsi="Arial" w:cs="Arial"/>
          <w:sz w:val="20"/>
          <w:szCs w:val="20"/>
          <w:lang w:val="es-ES"/>
        </w:rPr>
        <w:t xml:space="preserve">retos </w:t>
      </w:r>
      <w:r w:rsidR="001D3867" w:rsidRPr="001D3867">
        <w:rPr>
          <w:rFonts w:ascii="Arial" w:hAnsi="Arial" w:cs="Arial"/>
          <w:sz w:val="20"/>
          <w:szCs w:val="20"/>
          <w:lang w:val="es-ES"/>
        </w:rPr>
        <w:t xml:space="preserve">y alcanzarlos. Esto, unido a la </w:t>
      </w:r>
      <w:r w:rsidR="001D3867">
        <w:rPr>
          <w:rFonts w:ascii="Arial" w:hAnsi="Arial" w:cs="Arial"/>
          <w:sz w:val="20"/>
          <w:szCs w:val="20"/>
          <w:lang w:val="es-ES"/>
        </w:rPr>
        <w:t>falta de apoyo y reconocimiento (52%) o las posibles críticas (36%), son</w:t>
      </w:r>
      <w:r w:rsidR="0033049F">
        <w:rPr>
          <w:rFonts w:ascii="Arial" w:hAnsi="Arial" w:cs="Arial"/>
          <w:sz w:val="20"/>
          <w:szCs w:val="20"/>
          <w:lang w:val="es-ES"/>
        </w:rPr>
        <w:t xml:space="preserve"> </w:t>
      </w:r>
      <w:r w:rsidR="001D3867">
        <w:rPr>
          <w:rFonts w:ascii="Arial" w:hAnsi="Arial" w:cs="Arial"/>
          <w:sz w:val="20"/>
          <w:szCs w:val="20"/>
          <w:lang w:val="es-ES"/>
        </w:rPr>
        <w:t>algunos de los principales motivos por los que el 42% de los ciudadanos</w:t>
      </w:r>
      <w:r w:rsidR="001B3DC4">
        <w:rPr>
          <w:rFonts w:ascii="Arial" w:hAnsi="Arial" w:cs="Arial"/>
          <w:sz w:val="20"/>
          <w:szCs w:val="20"/>
          <w:lang w:val="es-ES"/>
        </w:rPr>
        <w:t xml:space="preserve"> manifieste que siente </w:t>
      </w:r>
      <w:r w:rsidR="001D3867">
        <w:rPr>
          <w:rFonts w:ascii="Arial" w:hAnsi="Arial" w:cs="Arial"/>
          <w:sz w:val="20"/>
          <w:szCs w:val="20"/>
          <w:lang w:val="es-ES"/>
        </w:rPr>
        <w:t>una sensación de inseguridad e intranquilidad cuando piensa en su futuro.</w:t>
      </w:r>
    </w:p>
    <w:p w14:paraId="5FF4CB51" w14:textId="77777777" w:rsidR="00567FE9" w:rsidRDefault="00567FE9" w:rsidP="00567FE9">
      <w:pPr>
        <w:ind w:left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343BF">
        <w:rPr>
          <w:rFonts w:ascii="Arial" w:hAnsi="Arial" w:cs="Arial"/>
          <w:b/>
          <w:sz w:val="20"/>
          <w:szCs w:val="20"/>
          <w:lang w:val="es-ES"/>
        </w:rPr>
        <w:t>I</w:t>
      </w:r>
      <w:r w:rsidRPr="00766B12">
        <w:rPr>
          <w:rFonts w:ascii="Arial" w:hAnsi="Arial" w:cs="Arial"/>
          <w:b/>
          <w:sz w:val="20"/>
          <w:szCs w:val="20"/>
          <w:lang w:val="es-ES"/>
        </w:rPr>
        <w:t>mparables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Pr="00766B12">
        <w:rPr>
          <w:rFonts w:ascii="Arial" w:hAnsi="Arial" w:cs="Arial"/>
          <w:b/>
          <w:sz w:val="20"/>
          <w:szCs w:val="20"/>
          <w:lang w:val="es-ES"/>
        </w:rPr>
        <w:t xml:space="preserve"> Aquarius</w:t>
      </w:r>
      <w:r>
        <w:rPr>
          <w:rFonts w:ascii="Arial" w:hAnsi="Arial" w:cs="Arial"/>
          <w:b/>
          <w:sz w:val="20"/>
          <w:szCs w:val="20"/>
          <w:lang w:val="es-ES"/>
        </w:rPr>
        <w:t xml:space="preserve">: impulsando el emprendimiento </w:t>
      </w:r>
      <w:r w:rsidR="003C05EE">
        <w:rPr>
          <w:rFonts w:ascii="Arial" w:hAnsi="Arial" w:cs="Arial"/>
          <w:b/>
          <w:sz w:val="20"/>
          <w:szCs w:val="20"/>
          <w:lang w:val="es-ES"/>
        </w:rPr>
        <w:t xml:space="preserve">social </w:t>
      </w:r>
      <w:r>
        <w:rPr>
          <w:rFonts w:ascii="Arial" w:hAnsi="Arial" w:cs="Arial"/>
          <w:b/>
          <w:sz w:val="20"/>
          <w:szCs w:val="20"/>
          <w:lang w:val="es-ES"/>
        </w:rPr>
        <w:t>senior</w:t>
      </w:r>
    </w:p>
    <w:p w14:paraId="4D28D3CB" w14:textId="77777777" w:rsidR="003C05EE" w:rsidRDefault="001D2BAC" w:rsidP="00567FE9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Pero a pesar de los obstáculos, el estudio también refleja que </w:t>
      </w:r>
      <w:r w:rsidR="00D95812">
        <w:rPr>
          <w:rFonts w:ascii="Arial" w:hAnsi="Arial" w:cs="Arial"/>
          <w:sz w:val="20"/>
          <w:szCs w:val="20"/>
          <w:lang w:val="es-ES"/>
        </w:rPr>
        <w:t>en España existe u</w:t>
      </w:r>
      <w:r w:rsidR="00C4496C">
        <w:rPr>
          <w:rFonts w:ascii="Arial" w:hAnsi="Arial" w:cs="Arial"/>
          <w:sz w:val="20"/>
          <w:szCs w:val="20"/>
          <w:lang w:val="es-ES"/>
        </w:rPr>
        <w:t xml:space="preserve">na gran motivación. </w:t>
      </w:r>
      <w:r>
        <w:rPr>
          <w:rFonts w:ascii="Arial" w:hAnsi="Arial" w:cs="Arial"/>
          <w:sz w:val="20"/>
          <w:szCs w:val="20"/>
          <w:lang w:val="es-ES"/>
        </w:rPr>
        <w:t>Tanto es así que u</w:t>
      </w:r>
      <w:r w:rsidR="00567FE9">
        <w:rPr>
          <w:rFonts w:ascii="Arial" w:hAnsi="Arial" w:cs="Arial"/>
          <w:sz w:val="20"/>
          <w:szCs w:val="20"/>
          <w:lang w:val="es-ES"/>
        </w:rPr>
        <w:t>n 60% consider</w:t>
      </w:r>
      <w:r w:rsidR="003C05EE">
        <w:rPr>
          <w:rFonts w:ascii="Arial" w:hAnsi="Arial" w:cs="Arial"/>
          <w:sz w:val="20"/>
          <w:szCs w:val="20"/>
          <w:lang w:val="es-ES"/>
        </w:rPr>
        <w:t>a</w:t>
      </w:r>
      <w:r w:rsidR="00567FE9">
        <w:rPr>
          <w:rFonts w:ascii="Arial" w:hAnsi="Arial" w:cs="Arial"/>
          <w:sz w:val="20"/>
          <w:szCs w:val="20"/>
          <w:lang w:val="es-ES"/>
        </w:rPr>
        <w:t xml:space="preserve"> que los españoles </w:t>
      </w:r>
      <w:r w:rsidR="00D95812">
        <w:rPr>
          <w:rFonts w:ascii="Arial" w:hAnsi="Arial" w:cs="Arial"/>
          <w:sz w:val="20"/>
          <w:szCs w:val="20"/>
          <w:lang w:val="es-ES"/>
        </w:rPr>
        <w:t xml:space="preserve">tienen </w:t>
      </w:r>
      <w:r w:rsidR="003C05EE">
        <w:rPr>
          <w:rFonts w:ascii="Arial" w:hAnsi="Arial" w:cs="Arial"/>
          <w:sz w:val="20"/>
          <w:szCs w:val="20"/>
          <w:lang w:val="es-ES"/>
        </w:rPr>
        <w:t>un claro espíritu emprendedor</w:t>
      </w:r>
      <w:r w:rsidR="00C4496C">
        <w:rPr>
          <w:rFonts w:ascii="Arial" w:hAnsi="Arial" w:cs="Arial"/>
          <w:sz w:val="20"/>
          <w:szCs w:val="20"/>
          <w:lang w:val="es-ES"/>
        </w:rPr>
        <w:t>, u</w:t>
      </w:r>
      <w:r w:rsidR="003C05EE">
        <w:rPr>
          <w:rFonts w:ascii="Arial" w:hAnsi="Arial" w:cs="Arial"/>
          <w:sz w:val="20"/>
          <w:szCs w:val="20"/>
          <w:lang w:val="es-ES"/>
        </w:rPr>
        <w:t xml:space="preserve">n hecho que coincide con el que </w:t>
      </w:r>
      <w:r w:rsidR="00567FE9">
        <w:rPr>
          <w:rFonts w:ascii="Arial" w:hAnsi="Arial" w:cs="Arial"/>
          <w:sz w:val="20"/>
          <w:szCs w:val="20"/>
          <w:lang w:val="es-ES"/>
        </w:rPr>
        <w:t>una de cada dos personas haya revelado que en este 2019 está pensando en embarcarse en un proyecto nuevo.</w:t>
      </w:r>
      <w:r w:rsidR="003C05EE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251E5C5" w14:textId="77777777" w:rsidR="00567FE9" w:rsidRDefault="003C05EE" w:rsidP="00567FE9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1D37A2">
        <w:rPr>
          <w:rFonts w:ascii="Arial" w:eastAsia="Times New Roman" w:hAnsi="Arial" w:cs="Arial"/>
          <w:noProof/>
          <w:sz w:val="18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EC07BC" wp14:editId="2EF18500">
                <wp:simplePos x="0" y="0"/>
                <wp:positionH relativeFrom="margin">
                  <wp:posOffset>3164964</wp:posOffset>
                </wp:positionH>
                <wp:positionV relativeFrom="paragraph">
                  <wp:posOffset>26320</wp:posOffset>
                </wp:positionV>
                <wp:extent cx="2562225" cy="828675"/>
                <wp:effectExtent l="19050" t="19050" r="28575" b="28575"/>
                <wp:wrapTight wrapText="bothSides">
                  <wp:wrapPolygon edited="0">
                    <wp:start x="321" y="-497"/>
                    <wp:lineTo x="-161" y="-497"/>
                    <wp:lineTo x="-161" y="21848"/>
                    <wp:lineTo x="21359" y="21848"/>
                    <wp:lineTo x="21520" y="21848"/>
                    <wp:lineTo x="21680" y="17379"/>
                    <wp:lineTo x="21680" y="-497"/>
                    <wp:lineTo x="321" y="-497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8675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3297" w14:textId="77777777" w:rsidR="003C05EE" w:rsidRPr="0006789C" w:rsidRDefault="003C05EE" w:rsidP="003C05E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06789C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s-ES"/>
                              </w:rPr>
                              <w:t xml:space="preserve">Los canarios y los gallegos son los </w:t>
                            </w:r>
                            <w:proofErr w:type="gramStart"/>
                            <w:r w:rsidRPr="0006789C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s-ES"/>
                              </w:rPr>
                              <w:t>que</w:t>
                            </w:r>
                            <w:proofErr w:type="gramEnd"/>
                            <w:r w:rsidRPr="0006789C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s-ES"/>
                              </w:rPr>
                              <w:t xml:space="preserve"> en mayor medida, </w:t>
                            </w:r>
                            <w:r w:rsidRPr="0006789C">
                              <w:rPr>
                                <w:rFonts w:ascii="Arial" w:hAnsi="Arial" w:cs="Arial"/>
                                <w:b/>
                                <w:color w:val="2EBBD8"/>
                                <w:sz w:val="18"/>
                                <w:szCs w:val="17"/>
                                <w:lang w:val="es-ES"/>
                              </w:rPr>
                              <w:t xml:space="preserve">con un </w:t>
                            </w:r>
                            <w:r w:rsidR="00217D7A">
                              <w:rPr>
                                <w:rFonts w:ascii="Arial" w:hAnsi="Arial" w:cs="Arial"/>
                                <w:b/>
                                <w:color w:val="2EBBD8"/>
                                <w:sz w:val="18"/>
                                <w:szCs w:val="17"/>
                                <w:lang w:val="es-ES"/>
                              </w:rPr>
                              <w:t>91</w:t>
                            </w:r>
                            <w:r w:rsidRPr="0006789C">
                              <w:rPr>
                                <w:rFonts w:ascii="Arial" w:hAnsi="Arial" w:cs="Arial"/>
                                <w:b/>
                                <w:color w:val="2EBBD8"/>
                                <w:sz w:val="18"/>
                                <w:szCs w:val="17"/>
                                <w:lang w:val="es-ES"/>
                              </w:rPr>
                              <w:t>% y 83%, les gusta fijarse en emprendedores de avanzada edad</w:t>
                            </w:r>
                            <w:r w:rsidRPr="0006789C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s-ES"/>
                              </w:rPr>
                              <w:t xml:space="preserve"> a la hora de inspirarse.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07BC" id="_x0000_s1027" style="position:absolute;left:0;text-align:left;margin-left:249.2pt;margin-top:2.05pt;width:201.7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25622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" adj="-11796480,,5400" path="m138115,l2562225,r,l2562225,690560v,76279,-61836,138115,-138115,138115l,828675r,l,138115c,61836,61836,,138115,xe" filled="f" strokecolor="#0070c0" strokeweight="2.25pt">
                <v:stroke joinstyle="miter"/>
                <v:formulas/>
                <v:path o:connecttype="custom" o:connectlocs="138115,0;2562225,0;2562225,0;2562225,690560;2424110,828675;0,828675;0,828675;0,138115;138115,0" o:connectangles="0,0,0,0,0,0,0,0,0" textboxrect="0,0,2562225,828675"/>
                <v:textbox>
                  <w:txbxContent>
                    <w:p w14:paraId="574D3297" w14:textId="77777777" w:rsidR="003C05EE" w:rsidRPr="0006789C" w:rsidRDefault="003C05EE" w:rsidP="003C0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</w:pPr>
                      <w:r w:rsidRPr="0006789C">
                        <w:rPr>
                          <w:rFonts w:ascii="Arial" w:hAnsi="Arial" w:cs="Arial"/>
                          <w:sz w:val="18"/>
                          <w:szCs w:val="17"/>
                          <w:lang w:val="es-ES"/>
                        </w:rPr>
                        <w:t xml:space="preserve">Los canarios y los gallegos son los que en mayor medida, </w:t>
                      </w:r>
                      <w:r w:rsidRPr="0006789C">
                        <w:rPr>
                          <w:rFonts w:ascii="Arial" w:hAnsi="Arial" w:cs="Arial"/>
                          <w:b/>
                          <w:color w:val="2EBBD8"/>
                          <w:sz w:val="18"/>
                          <w:szCs w:val="17"/>
                          <w:lang w:val="es-ES"/>
                        </w:rPr>
                        <w:t xml:space="preserve">con un </w:t>
                      </w:r>
                      <w:r w:rsidR="00217D7A">
                        <w:rPr>
                          <w:rFonts w:ascii="Arial" w:hAnsi="Arial" w:cs="Arial"/>
                          <w:b/>
                          <w:color w:val="2EBBD8"/>
                          <w:sz w:val="18"/>
                          <w:szCs w:val="17"/>
                          <w:lang w:val="es-ES"/>
                        </w:rPr>
                        <w:t>91</w:t>
                      </w:r>
                      <w:r w:rsidRPr="0006789C">
                        <w:rPr>
                          <w:rFonts w:ascii="Arial" w:hAnsi="Arial" w:cs="Arial"/>
                          <w:b/>
                          <w:color w:val="2EBBD8"/>
                          <w:sz w:val="18"/>
                          <w:szCs w:val="17"/>
                          <w:lang w:val="es-ES"/>
                        </w:rPr>
                        <w:t>% y 83%, les gusta fijarse en emprendedores de avanzada edad</w:t>
                      </w:r>
                      <w:r w:rsidRPr="0006789C">
                        <w:rPr>
                          <w:rFonts w:ascii="Arial" w:hAnsi="Arial" w:cs="Arial"/>
                          <w:sz w:val="18"/>
                          <w:szCs w:val="17"/>
                          <w:lang w:val="es-ES"/>
                        </w:rPr>
                        <w:t xml:space="preserve"> a la hora de inspirarse.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D2BAC">
        <w:rPr>
          <w:rFonts w:ascii="Arial" w:hAnsi="Arial" w:cs="Arial"/>
          <w:sz w:val="20"/>
          <w:szCs w:val="20"/>
          <w:lang w:val="es-ES"/>
        </w:rPr>
        <w:t xml:space="preserve">Y a la hora de llevarlos a cabo, </w:t>
      </w:r>
      <w:r>
        <w:rPr>
          <w:rFonts w:ascii="Arial" w:hAnsi="Arial" w:cs="Arial"/>
          <w:sz w:val="20"/>
          <w:szCs w:val="20"/>
          <w:lang w:val="es-ES"/>
        </w:rPr>
        <w:t>otro dato</w:t>
      </w:r>
      <w:r w:rsidR="001D2BAC">
        <w:rPr>
          <w:rFonts w:ascii="Arial" w:hAnsi="Arial" w:cs="Arial"/>
          <w:sz w:val="20"/>
          <w:szCs w:val="20"/>
          <w:lang w:val="es-ES"/>
        </w:rPr>
        <w:t xml:space="preserve"> revelador </w:t>
      </w:r>
      <w:r>
        <w:rPr>
          <w:rFonts w:ascii="Arial" w:hAnsi="Arial" w:cs="Arial"/>
          <w:sz w:val="20"/>
          <w:szCs w:val="20"/>
          <w:lang w:val="es-ES"/>
        </w:rPr>
        <w:t>es que</w:t>
      </w:r>
      <w:r w:rsidR="00567FE9">
        <w:rPr>
          <w:rFonts w:ascii="Arial" w:hAnsi="Arial" w:cs="Arial"/>
          <w:sz w:val="20"/>
          <w:szCs w:val="20"/>
          <w:lang w:val="es-ES"/>
        </w:rPr>
        <w:t xml:space="preserve"> los emprendedores veteranos son algunos de nue</w:t>
      </w:r>
      <w:r>
        <w:rPr>
          <w:rFonts w:ascii="Arial" w:hAnsi="Arial" w:cs="Arial"/>
          <w:sz w:val="20"/>
          <w:szCs w:val="20"/>
          <w:lang w:val="es-ES"/>
        </w:rPr>
        <w:t xml:space="preserve">stros mayores modelos a seguir ya </w:t>
      </w:r>
      <w:r w:rsidR="00567FE9">
        <w:rPr>
          <w:rFonts w:ascii="Arial" w:hAnsi="Arial" w:cs="Arial"/>
          <w:sz w:val="20"/>
          <w:szCs w:val="20"/>
          <w:lang w:val="es-ES"/>
        </w:rPr>
        <w:t>que</w:t>
      </w:r>
      <w:r w:rsidR="001D2BAC">
        <w:rPr>
          <w:rFonts w:ascii="Arial" w:hAnsi="Arial" w:cs="Arial"/>
          <w:sz w:val="20"/>
          <w:szCs w:val="20"/>
          <w:lang w:val="es-ES"/>
        </w:rPr>
        <w:t xml:space="preserve">, según el informe, </w:t>
      </w:r>
      <w:r w:rsidR="00567FE9">
        <w:rPr>
          <w:rFonts w:ascii="Arial" w:hAnsi="Arial" w:cs="Arial"/>
          <w:sz w:val="20"/>
          <w:szCs w:val="20"/>
          <w:lang w:val="es-ES"/>
        </w:rPr>
        <w:t>un 77% declara que le gusta fijarse en personas de avanzada edad a la hora de inspirarse para crear sus propios proyectos.</w:t>
      </w:r>
    </w:p>
    <w:p w14:paraId="0AE873F0" w14:textId="77777777" w:rsidR="004E6CEF" w:rsidRDefault="00D95812" w:rsidP="004E6CEF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Está claro que </w:t>
      </w:r>
      <w:r w:rsidR="003C05EE">
        <w:rPr>
          <w:rFonts w:ascii="Arial" w:hAnsi="Arial" w:cs="Arial"/>
          <w:sz w:val="20"/>
          <w:szCs w:val="20"/>
          <w:lang w:val="es-ES"/>
        </w:rPr>
        <w:t>e</w:t>
      </w:r>
      <w:r w:rsidR="004E6CEF" w:rsidRPr="00766B12">
        <w:rPr>
          <w:rFonts w:ascii="Arial" w:hAnsi="Arial" w:cs="Arial"/>
          <w:sz w:val="20"/>
          <w:szCs w:val="20"/>
          <w:lang w:val="es-ES"/>
        </w:rPr>
        <w:t>mprender no sólo es cosa de jóvenes</w:t>
      </w:r>
      <w:r w:rsidR="004E6CEF">
        <w:rPr>
          <w:rFonts w:ascii="Arial" w:hAnsi="Arial" w:cs="Arial"/>
          <w:sz w:val="20"/>
          <w:szCs w:val="20"/>
          <w:lang w:val="es-ES"/>
        </w:rPr>
        <w:t>.</w:t>
      </w:r>
      <w:r w:rsidR="003C05EE">
        <w:rPr>
          <w:rFonts w:ascii="Arial" w:hAnsi="Arial" w:cs="Arial"/>
          <w:sz w:val="20"/>
          <w:szCs w:val="20"/>
          <w:lang w:val="es-ES"/>
        </w:rPr>
        <w:t xml:space="preserve"> Así </w:t>
      </w:r>
      <w:r w:rsidR="004E6CEF">
        <w:rPr>
          <w:rFonts w:ascii="Arial" w:hAnsi="Arial" w:cs="Arial"/>
          <w:sz w:val="20"/>
          <w:szCs w:val="20"/>
          <w:lang w:val="es-ES"/>
        </w:rPr>
        <w:t xml:space="preserve">lo han demostrado </w:t>
      </w:r>
      <w:hyperlink r:id="rId7" w:history="1">
        <w:r w:rsidR="004E6CEF" w:rsidRPr="009343BF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Elsa Varona y Gabriela </w:t>
        </w:r>
        <w:proofErr w:type="spellStart"/>
        <w:r w:rsidR="004E6CEF" w:rsidRPr="009343BF">
          <w:rPr>
            <w:rStyle w:val="Hipervnculo"/>
            <w:rFonts w:ascii="Arial" w:hAnsi="Arial" w:cs="Arial"/>
            <w:sz w:val="20"/>
            <w:szCs w:val="20"/>
            <w:lang w:val="es-ES"/>
          </w:rPr>
          <w:t>Waisberg</w:t>
        </w:r>
        <w:proofErr w:type="spellEnd"/>
      </w:hyperlink>
      <w:r w:rsidR="004E6CEF" w:rsidRPr="00766B12">
        <w:rPr>
          <w:rFonts w:ascii="Arial" w:hAnsi="Arial" w:cs="Arial"/>
          <w:sz w:val="20"/>
          <w:szCs w:val="20"/>
          <w:lang w:val="es-ES"/>
        </w:rPr>
        <w:t>, ganadoras</w:t>
      </w:r>
      <w:r w:rsidR="004E6CEF">
        <w:rPr>
          <w:rFonts w:ascii="Arial" w:hAnsi="Arial" w:cs="Arial"/>
          <w:sz w:val="20"/>
          <w:szCs w:val="20"/>
          <w:lang w:val="es-ES"/>
        </w:rPr>
        <w:t xml:space="preserve"> de la primera edición de este programa de emprendimiento para s</w:t>
      </w:r>
      <w:r w:rsidR="004E6CEF" w:rsidRPr="00766B12">
        <w:rPr>
          <w:rFonts w:ascii="Arial" w:hAnsi="Arial" w:cs="Arial"/>
          <w:sz w:val="20"/>
          <w:szCs w:val="20"/>
          <w:lang w:val="es-ES"/>
        </w:rPr>
        <w:t xml:space="preserve">eniors con su </w:t>
      </w:r>
      <w:r w:rsidR="004E6CEF" w:rsidRPr="009343BF">
        <w:rPr>
          <w:rFonts w:ascii="Arial" w:hAnsi="Arial" w:cs="Arial"/>
          <w:sz w:val="20"/>
          <w:szCs w:val="20"/>
          <w:lang w:val="es-ES"/>
        </w:rPr>
        <w:t>proyecto “Amor de abuela, amor de abuelo”,</w:t>
      </w:r>
      <w:r w:rsidR="004E6CEF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4E6CEF" w:rsidRPr="009343BF">
        <w:rPr>
          <w:rFonts w:ascii="Arial" w:hAnsi="Arial" w:cs="Arial"/>
          <w:sz w:val="20"/>
          <w:szCs w:val="20"/>
          <w:lang w:val="es-ES"/>
        </w:rPr>
        <w:t>con el que buscaban fortalecer el vínculo entre abuelos y nietos</w:t>
      </w:r>
      <w:r w:rsidR="004E6CEF" w:rsidRPr="00766B12">
        <w:rPr>
          <w:rFonts w:ascii="Arial" w:hAnsi="Arial" w:cs="Arial"/>
          <w:sz w:val="20"/>
          <w:szCs w:val="20"/>
          <w:lang w:val="es-ES"/>
        </w:rPr>
        <w:t xml:space="preserve">; o </w:t>
      </w:r>
      <w:hyperlink r:id="rId8" w:history="1">
        <w:r w:rsidR="004E6CEF" w:rsidRPr="009343BF">
          <w:rPr>
            <w:rStyle w:val="Hipervnculo"/>
            <w:rFonts w:ascii="Arial" w:hAnsi="Arial" w:cs="Arial"/>
            <w:sz w:val="20"/>
            <w:szCs w:val="20"/>
            <w:lang w:val="es-ES"/>
          </w:rPr>
          <w:t>Fernando Irujo</w:t>
        </w:r>
      </w:hyperlink>
      <w:r w:rsidR="004E6CEF" w:rsidRPr="00766B12">
        <w:rPr>
          <w:rFonts w:ascii="Arial" w:hAnsi="Arial" w:cs="Arial"/>
          <w:sz w:val="20"/>
          <w:szCs w:val="20"/>
          <w:lang w:val="es-ES"/>
        </w:rPr>
        <w:t xml:space="preserve"> que, a sus 75 años, se impuso como ganador de la edición de 2018, gracias a su invento de unas bielas extensibles que</w:t>
      </w:r>
      <w:r w:rsidR="004E6CEF">
        <w:rPr>
          <w:rFonts w:ascii="Arial" w:hAnsi="Arial" w:cs="Arial"/>
          <w:sz w:val="20"/>
          <w:szCs w:val="20"/>
          <w:lang w:val="es-ES"/>
        </w:rPr>
        <w:t xml:space="preserve"> facilitan</w:t>
      </w:r>
      <w:r w:rsidR="004E6CEF" w:rsidRPr="00766B12">
        <w:rPr>
          <w:rFonts w:ascii="Arial" w:hAnsi="Arial" w:cs="Arial"/>
          <w:sz w:val="20"/>
          <w:szCs w:val="20"/>
          <w:lang w:val="es-ES"/>
        </w:rPr>
        <w:t xml:space="preserve"> montar en bicicleta a cualquier persona.</w:t>
      </w:r>
    </w:p>
    <w:p w14:paraId="12B4689A" w14:textId="77777777" w:rsidR="004E6CEF" w:rsidRDefault="004E6CEF" w:rsidP="004E6CEF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Como novedad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en esta tercera edición</w:t>
      </w:r>
      <w:r>
        <w:rPr>
          <w:rFonts w:ascii="Arial" w:hAnsi="Arial" w:cs="Arial"/>
          <w:sz w:val="20"/>
          <w:szCs w:val="20"/>
          <w:lang w:val="es-ES"/>
        </w:rPr>
        <w:t xml:space="preserve"> de las Becas Imparables de Aquarius, </w:t>
      </w:r>
      <w:r w:rsidRPr="00766B12">
        <w:rPr>
          <w:rFonts w:ascii="Arial" w:hAnsi="Arial" w:cs="Arial"/>
          <w:b/>
          <w:sz w:val="20"/>
          <w:szCs w:val="20"/>
          <w:lang w:val="es-ES"/>
        </w:rPr>
        <w:t xml:space="preserve">los participantes </w:t>
      </w:r>
      <w:r w:rsidRPr="009343BF">
        <w:rPr>
          <w:rFonts w:ascii="Arial" w:hAnsi="Arial" w:cs="Arial"/>
          <w:sz w:val="20"/>
          <w:szCs w:val="20"/>
          <w:lang w:val="es-ES"/>
        </w:rPr>
        <w:t>recibirán un refuerzo formativo, para obtener la capacitación necesaria para emprender.</w:t>
      </w:r>
      <w:r w:rsidRPr="00766B1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9343BF">
        <w:rPr>
          <w:rFonts w:ascii="Arial" w:hAnsi="Arial" w:cs="Arial"/>
          <w:sz w:val="20"/>
          <w:szCs w:val="20"/>
          <w:lang w:val="es-ES"/>
        </w:rPr>
        <w:t xml:space="preserve">Esta formación ha sido específicamente diseñada por </w:t>
      </w:r>
      <w:r w:rsidRPr="00C37CE0">
        <w:rPr>
          <w:rFonts w:ascii="Arial" w:hAnsi="Arial" w:cs="Arial"/>
          <w:b/>
          <w:sz w:val="20"/>
          <w:szCs w:val="20"/>
          <w:lang w:val="es-ES"/>
        </w:rPr>
        <w:t xml:space="preserve">el equipo de emprendedores seniors </w:t>
      </w:r>
      <w:hyperlink r:id="rId9" w:history="1">
        <w:r w:rsidRPr="00C37CE0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50Pro</w:t>
        </w:r>
      </w:hyperlink>
      <w:r w:rsidRPr="00766B12">
        <w:rPr>
          <w:rFonts w:ascii="Arial" w:hAnsi="Arial" w:cs="Arial"/>
          <w:b/>
          <w:sz w:val="20"/>
          <w:szCs w:val="20"/>
          <w:lang w:val="es-ES"/>
        </w:rPr>
        <w:t>, liderados por Carlos Molina.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Asimismo, t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ambién se han programado </w:t>
      </w:r>
      <w:proofErr w:type="spellStart"/>
      <w:r w:rsidRPr="00766B12">
        <w:rPr>
          <w:rFonts w:ascii="Arial" w:hAnsi="Arial" w:cs="Arial"/>
          <w:i/>
          <w:sz w:val="20"/>
          <w:szCs w:val="20"/>
          <w:lang w:val="es-ES"/>
        </w:rPr>
        <w:t>masterclass</w:t>
      </w:r>
      <w:r>
        <w:rPr>
          <w:rFonts w:ascii="Arial" w:hAnsi="Arial" w:cs="Arial"/>
          <w:i/>
          <w:sz w:val="20"/>
          <w:szCs w:val="20"/>
          <w:lang w:val="es-ES"/>
        </w:rPr>
        <w:t>es</w:t>
      </w:r>
      <w:proofErr w:type="spellEnd"/>
      <w:r w:rsidRPr="00766B12">
        <w:rPr>
          <w:rFonts w:ascii="Arial" w:hAnsi="Arial" w:cs="Arial"/>
          <w:sz w:val="20"/>
          <w:szCs w:val="20"/>
          <w:lang w:val="es-ES"/>
        </w:rPr>
        <w:t xml:space="preserve"> con profesionales de alto nivel que les ayudarán a definir sus respectivos planes de negocio y garantizar su viabilidad.</w:t>
      </w:r>
    </w:p>
    <w:p w14:paraId="2E1D8814" w14:textId="77777777" w:rsidR="004E6CEF" w:rsidRDefault="004E6CEF" w:rsidP="004E6CEF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9343BF">
        <w:rPr>
          <w:rFonts w:ascii="Arial" w:hAnsi="Arial" w:cs="Arial"/>
          <w:sz w:val="20"/>
          <w:szCs w:val="20"/>
          <w:lang w:val="es-ES"/>
        </w:rPr>
        <w:t>Y</w:t>
      </w:r>
      <w:r w:rsidR="00217D7A">
        <w:rPr>
          <w:rFonts w:ascii="Arial" w:hAnsi="Arial" w:cs="Arial"/>
          <w:sz w:val="20"/>
          <w:szCs w:val="20"/>
          <w:lang w:val="es-ES"/>
        </w:rPr>
        <w:t>,</w:t>
      </w:r>
      <w:r w:rsidRPr="009343BF">
        <w:rPr>
          <w:rFonts w:ascii="Arial" w:hAnsi="Arial" w:cs="Arial"/>
          <w:sz w:val="20"/>
          <w:szCs w:val="20"/>
          <w:lang w:val="es-ES"/>
        </w:rPr>
        <w:t xml:space="preserve"> como en las dos ediciones anteriores, el programa seguirá</w:t>
      </w:r>
      <w:r>
        <w:rPr>
          <w:rFonts w:ascii="Arial" w:hAnsi="Arial" w:cs="Arial"/>
          <w:sz w:val="20"/>
          <w:szCs w:val="20"/>
          <w:lang w:val="es-ES"/>
        </w:rPr>
        <w:t xml:space="preserve"> apostando por construir </w:t>
      </w:r>
      <w:r w:rsidRPr="009343BF">
        <w:rPr>
          <w:rFonts w:ascii="Arial" w:hAnsi="Arial" w:cs="Arial"/>
          <w:b/>
          <w:sz w:val="20"/>
          <w:szCs w:val="20"/>
          <w:lang w:val="es-ES"/>
        </w:rPr>
        <w:t>un puente inte</w:t>
      </w:r>
      <w:r w:rsidR="00217D7A">
        <w:rPr>
          <w:rFonts w:ascii="Arial" w:hAnsi="Arial" w:cs="Arial"/>
          <w:b/>
          <w:sz w:val="20"/>
          <w:szCs w:val="20"/>
          <w:lang w:val="es-ES"/>
        </w:rPr>
        <w:t>r</w:t>
      </w:r>
      <w:r w:rsidRPr="009343BF">
        <w:rPr>
          <w:rFonts w:ascii="Arial" w:hAnsi="Arial" w:cs="Arial"/>
          <w:b/>
          <w:sz w:val="20"/>
          <w:szCs w:val="20"/>
          <w:lang w:val="es-ES"/>
        </w:rPr>
        <w:t>generacional entre jóvenes y mayores</w:t>
      </w:r>
      <w:r>
        <w:rPr>
          <w:rFonts w:ascii="Arial" w:hAnsi="Arial" w:cs="Arial"/>
          <w:sz w:val="20"/>
          <w:szCs w:val="20"/>
          <w:lang w:val="es-ES"/>
        </w:rPr>
        <w:t xml:space="preserve"> y contará con una fase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mentoring</w:t>
      </w:r>
      <w:proofErr w:type="spellEnd"/>
      <w:r w:rsidRPr="009343BF">
        <w:rPr>
          <w:rFonts w:ascii="Arial" w:hAnsi="Arial" w:cs="Arial"/>
          <w:sz w:val="20"/>
          <w:szCs w:val="20"/>
          <w:lang w:val="es-ES"/>
        </w:rPr>
        <w:t xml:space="preserve"> que correrá a cargo de jóvenes emprendedores de éxito como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Jaime </w:t>
      </w:r>
      <w:proofErr w:type="spellStart"/>
      <w:r w:rsidRPr="00766B12">
        <w:rPr>
          <w:rFonts w:ascii="Arial" w:hAnsi="Arial" w:cs="Arial"/>
          <w:sz w:val="20"/>
          <w:szCs w:val="20"/>
          <w:lang w:val="es-ES"/>
        </w:rPr>
        <w:t>Garrastazu</w:t>
      </w:r>
      <w:proofErr w:type="spellEnd"/>
      <w:r w:rsidRPr="00766B12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Pr="00766B12">
        <w:rPr>
          <w:rFonts w:ascii="Arial" w:hAnsi="Arial" w:cs="Arial"/>
          <w:sz w:val="20"/>
          <w:szCs w:val="20"/>
          <w:lang w:val="es-ES"/>
        </w:rPr>
        <w:t>Pompeii</w:t>
      </w:r>
      <w:proofErr w:type="spellEnd"/>
      <w:r w:rsidRPr="00766B12">
        <w:rPr>
          <w:rFonts w:ascii="Arial" w:hAnsi="Arial" w:cs="Arial"/>
          <w:sz w:val="20"/>
          <w:szCs w:val="20"/>
          <w:lang w:val="es-ES"/>
        </w:rPr>
        <w:t>),</w:t>
      </w:r>
      <w:r w:rsidR="00D95812">
        <w:rPr>
          <w:rFonts w:ascii="Arial" w:hAnsi="Arial" w:cs="Arial"/>
          <w:sz w:val="20"/>
          <w:szCs w:val="20"/>
          <w:lang w:val="es-ES"/>
        </w:rPr>
        <w:t xml:space="preserve"> </w:t>
      </w:r>
      <w:r w:rsidRPr="00766B12">
        <w:rPr>
          <w:rFonts w:ascii="Arial" w:hAnsi="Arial" w:cs="Arial"/>
          <w:sz w:val="20"/>
          <w:szCs w:val="20"/>
          <w:lang w:val="es-ES"/>
        </w:rPr>
        <w:t>Daniel Jiménez (Waynabox), María Fernández (</w:t>
      </w:r>
      <w:proofErr w:type="spellStart"/>
      <w:r w:rsidRPr="00766B12">
        <w:rPr>
          <w:rFonts w:ascii="Arial" w:hAnsi="Arial" w:cs="Arial"/>
          <w:sz w:val="20"/>
          <w:szCs w:val="20"/>
          <w:lang w:val="es-ES"/>
        </w:rPr>
        <w:t>Uniqshoes</w:t>
      </w:r>
      <w:proofErr w:type="spellEnd"/>
      <w:r w:rsidRPr="00766B12">
        <w:rPr>
          <w:rFonts w:ascii="Arial" w:hAnsi="Arial" w:cs="Arial"/>
          <w:sz w:val="20"/>
          <w:szCs w:val="20"/>
          <w:lang w:val="es-ES"/>
        </w:rPr>
        <w:t>)</w:t>
      </w:r>
      <w:r w:rsidR="00217D7A">
        <w:rPr>
          <w:rFonts w:ascii="Arial" w:hAnsi="Arial" w:cs="Arial"/>
          <w:sz w:val="20"/>
          <w:szCs w:val="20"/>
          <w:lang w:val="es-ES"/>
        </w:rPr>
        <w:t xml:space="preserve">, </w:t>
      </w:r>
      <w:r w:rsidRPr="00766B12">
        <w:rPr>
          <w:rFonts w:ascii="Arial" w:hAnsi="Arial" w:cs="Arial"/>
          <w:sz w:val="20"/>
          <w:szCs w:val="20"/>
          <w:lang w:val="es-ES"/>
        </w:rPr>
        <w:t>Pablo Ruibal (</w:t>
      </w:r>
      <w:proofErr w:type="spellStart"/>
      <w:r w:rsidRPr="00766B12">
        <w:rPr>
          <w:rFonts w:ascii="Arial" w:hAnsi="Arial" w:cs="Arial"/>
          <w:sz w:val="20"/>
          <w:szCs w:val="20"/>
          <w:lang w:val="es-ES"/>
        </w:rPr>
        <w:t>Boatjump</w:t>
      </w:r>
      <w:proofErr w:type="spellEnd"/>
      <w:r w:rsidRPr="00766B12">
        <w:rPr>
          <w:rFonts w:ascii="Arial" w:hAnsi="Arial" w:cs="Arial"/>
          <w:sz w:val="20"/>
          <w:szCs w:val="20"/>
          <w:lang w:val="es-ES"/>
        </w:rPr>
        <w:t>)</w:t>
      </w:r>
      <w:r w:rsidR="00217D7A">
        <w:rPr>
          <w:rFonts w:ascii="Arial" w:hAnsi="Arial" w:cs="Arial"/>
          <w:sz w:val="20"/>
          <w:szCs w:val="20"/>
          <w:lang w:val="es-ES"/>
        </w:rPr>
        <w:t xml:space="preserve"> o </w:t>
      </w:r>
      <w:r w:rsidR="00217D7A" w:rsidRPr="00217D7A">
        <w:rPr>
          <w:rFonts w:ascii="Arial" w:hAnsi="Arial" w:cs="Arial"/>
          <w:sz w:val="20"/>
          <w:szCs w:val="20"/>
          <w:lang w:val="es-ES"/>
        </w:rPr>
        <w:t xml:space="preserve">Gala </w:t>
      </w:r>
      <w:proofErr w:type="spellStart"/>
      <w:r w:rsidR="00217D7A" w:rsidRPr="00217D7A">
        <w:rPr>
          <w:rFonts w:ascii="Arial" w:hAnsi="Arial" w:cs="Arial"/>
          <w:sz w:val="20"/>
          <w:szCs w:val="20"/>
          <w:lang w:val="es-ES"/>
        </w:rPr>
        <w:t>Freixá</w:t>
      </w:r>
      <w:proofErr w:type="spellEnd"/>
      <w:r w:rsidR="00217D7A" w:rsidRPr="00217D7A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217D7A" w:rsidRPr="00217D7A">
        <w:rPr>
          <w:rFonts w:ascii="Arial" w:hAnsi="Arial" w:cs="Arial"/>
          <w:sz w:val="20"/>
          <w:szCs w:val="20"/>
          <w:lang w:val="es-ES"/>
        </w:rPr>
        <w:t>Sheedo</w:t>
      </w:r>
      <w:proofErr w:type="spellEnd"/>
      <w:r w:rsidR="00217D7A" w:rsidRPr="00217D7A">
        <w:rPr>
          <w:rFonts w:ascii="Arial" w:hAnsi="Arial" w:cs="Arial"/>
          <w:sz w:val="20"/>
          <w:szCs w:val="20"/>
          <w:lang w:val="es-ES"/>
        </w:rPr>
        <w:t>).</w:t>
      </w:r>
      <w:r w:rsidR="00217D7A">
        <w:rPr>
          <w:rFonts w:ascii="Tahoma" w:hAnsi="Tahoma" w:cs="Tahoma"/>
        </w:rPr>
        <w:t xml:space="preserve"> 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Esta es una extraordinaria oportunidad para generar sinergias entre participantes y mentores, y donde la experiencia ha demostrado que las ideas fluyen y toman forma cuando personas de distintas generaciones trabajan juntos persiguiendo un objetivo común. </w:t>
      </w:r>
    </w:p>
    <w:p w14:paraId="3DFA4095" w14:textId="3EF4B49E" w:rsidR="004E6CEF" w:rsidRDefault="004E6CEF" w:rsidP="004E6CEF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9343BF">
        <w:rPr>
          <w:rFonts w:ascii="Arial" w:hAnsi="Arial" w:cs="Arial"/>
          <w:sz w:val="20"/>
          <w:szCs w:val="20"/>
          <w:lang w:val="es-ES"/>
        </w:rPr>
        <w:t xml:space="preserve">Todas las personas interesadas 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en participar en esta iniciativa podrán hacerlo a través de la </w:t>
      </w:r>
      <w:hyperlink r:id="rId10" w:history="1">
        <w:r w:rsidR="00EE4DD1" w:rsidRPr="00D84D15">
          <w:rPr>
            <w:rStyle w:val="Hipervnculo"/>
            <w:rFonts w:ascii="Arial" w:hAnsi="Arial" w:cs="Arial"/>
            <w:sz w:val="20"/>
            <w:szCs w:val="20"/>
            <w:lang w:val="es-ES"/>
          </w:rPr>
          <w:t>web de Aquarius</w:t>
        </w:r>
      </w:hyperlink>
      <w:r w:rsidR="00EE4DD1" w:rsidRPr="00D84D15">
        <w:rPr>
          <w:rFonts w:ascii="Arial" w:hAnsi="Arial" w:cs="Arial"/>
          <w:sz w:val="20"/>
          <w:szCs w:val="20"/>
          <w:lang w:val="es-ES"/>
        </w:rPr>
        <w:t xml:space="preserve"> o en la </w:t>
      </w:r>
      <w:hyperlink r:id="rId11" w:history="1">
        <w:r w:rsidR="00EE4DD1" w:rsidRPr="00D84D15">
          <w:rPr>
            <w:rStyle w:val="Hipervnculo"/>
            <w:rFonts w:ascii="Arial" w:hAnsi="Arial" w:cs="Arial"/>
            <w:sz w:val="20"/>
            <w:szCs w:val="20"/>
            <w:lang w:val="es-ES"/>
          </w:rPr>
          <w:t>web de Ashoka</w:t>
        </w:r>
      </w:hyperlink>
      <w:r w:rsidRPr="00D84D15">
        <w:rPr>
          <w:rFonts w:ascii="Arial" w:hAnsi="Arial" w:cs="Arial"/>
          <w:sz w:val="20"/>
          <w:szCs w:val="20"/>
          <w:lang w:val="es-ES"/>
        </w:rPr>
        <w:t xml:space="preserve">, </w:t>
      </w:r>
      <w:r w:rsidR="001B1C7C" w:rsidRPr="00D84D15">
        <w:rPr>
          <w:rFonts w:ascii="Arial" w:hAnsi="Arial" w:cs="Arial"/>
          <w:sz w:val="20"/>
          <w:szCs w:val="20"/>
          <w:lang w:val="es-ES"/>
        </w:rPr>
        <w:t>colaborador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 del proyecto</w:t>
      </w:r>
      <w:r w:rsidR="001B1C7C" w:rsidRPr="00D84D15">
        <w:rPr>
          <w:rFonts w:ascii="Arial" w:hAnsi="Arial" w:cs="Arial"/>
          <w:sz w:val="20"/>
          <w:szCs w:val="20"/>
          <w:lang w:val="es-ES"/>
        </w:rPr>
        <w:t xml:space="preserve"> y referente internacional en emprendimiento social que se ocupará de asegurar la calidad de las iniciativas presentadas y la adecuación del programa a este tipo de emprendedores que persiguen resolver un reto social. 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El plazo de inscripción </w:t>
      </w:r>
      <w:r w:rsidR="00217D7A" w:rsidRPr="00D84D15">
        <w:rPr>
          <w:rFonts w:ascii="Arial" w:hAnsi="Arial" w:cs="Arial"/>
          <w:sz w:val="20"/>
          <w:szCs w:val="20"/>
          <w:lang w:val="es-ES"/>
        </w:rPr>
        <w:t>comienza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 hoy </w:t>
      </w:r>
      <w:r w:rsidR="003509AE" w:rsidRPr="00D84D15">
        <w:rPr>
          <w:rFonts w:ascii="Arial" w:hAnsi="Arial" w:cs="Arial"/>
          <w:sz w:val="20"/>
          <w:szCs w:val="20"/>
          <w:lang w:val="es-ES"/>
        </w:rPr>
        <w:t>12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 de febrero y </w:t>
      </w:r>
      <w:r w:rsidR="00CD312B" w:rsidRPr="00D84D15">
        <w:rPr>
          <w:rFonts w:ascii="Arial" w:hAnsi="Arial" w:cs="Arial"/>
          <w:sz w:val="20"/>
          <w:szCs w:val="20"/>
          <w:lang w:val="es-ES"/>
        </w:rPr>
        <w:t>finaliza el próximo 12</w:t>
      </w:r>
      <w:r w:rsidRPr="00D84D15">
        <w:rPr>
          <w:rFonts w:ascii="Arial" w:hAnsi="Arial" w:cs="Arial"/>
          <w:sz w:val="20"/>
          <w:szCs w:val="20"/>
          <w:lang w:val="es-ES"/>
        </w:rPr>
        <w:t xml:space="preserve"> de marzo.</w:t>
      </w:r>
    </w:p>
    <w:p w14:paraId="448C5B63" w14:textId="77777777" w:rsidR="004E6CEF" w:rsidRDefault="004E6CEF" w:rsidP="004E6CEF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766B12">
        <w:rPr>
          <w:rFonts w:ascii="Arial" w:hAnsi="Arial" w:cs="Arial"/>
          <w:sz w:val="20"/>
          <w:szCs w:val="20"/>
          <w:lang w:val="es-ES"/>
        </w:rPr>
        <w:t>Con iniciativas como</w:t>
      </w:r>
      <w:r>
        <w:rPr>
          <w:rFonts w:ascii="Arial" w:hAnsi="Arial" w:cs="Arial"/>
          <w:sz w:val="20"/>
          <w:szCs w:val="20"/>
          <w:lang w:val="es-ES"/>
        </w:rPr>
        <w:t xml:space="preserve"> “</w:t>
      </w:r>
      <w:r w:rsidRPr="00766B12">
        <w:rPr>
          <w:rFonts w:ascii="Arial" w:hAnsi="Arial" w:cs="Arial"/>
          <w:sz w:val="20"/>
          <w:szCs w:val="20"/>
          <w:lang w:val="es-ES"/>
        </w:rPr>
        <w:t>Imparables</w:t>
      </w:r>
      <w:r>
        <w:rPr>
          <w:rFonts w:ascii="Arial" w:hAnsi="Arial" w:cs="Arial"/>
          <w:sz w:val="20"/>
          <w:szCs w:val="20"/>
          <w:lang w:val="es-ES"/>
        </w:rPr>
        <w:t>”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 </w:t>
      </w:r>
      <w:r w:rsidRPr="00766B12">
        <w:rPr>
          <w:rFonts w:ascii="Arial" w:hAnsi="Arial" w:cs="Arial"/>
          <w:sz w:val="20"/>
          <w:szCs w:val="20"/>
          <w:lang w:val="es-ES"/>
        </w:rPr>
        <w:t>Aqua</w:t>
      </w:r>
      <w:r>
        <w:rPr>
          <w:rFonts w:ascii="Arial" w:hAnsi="Arial" w:cs="Arial"/>
          <w:sz w:val="20"/>
          <w:szCs w:val="20"/>
          <w:lang w:val="es-ES"/>
        </w:rPr>
        <w:t xml:space="preserve">rius, 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Coca-Cola consolida en España su compromiso con la diversidad, el emprendimiento y la puesta en valor y la experiencia de determinados colectivos que, en este caso concreto de mayores de 60 años, representa </w:t>
      </w:r>
      <w:r>
        <w:rPr>
          <w:rFonts w:ascii="Arial" w:hAnsi="Arial" w:cs="Arial"/>
          <w:sz w:val="20"/>
          <w:szCs w:val="20"/>
          <w:lang w:val="es-ES"/>
        </w:rPr>
        <w:t>el 25% de la población actual (*D</w:t>
      </w:r>
      <w:r w:rsidRPr="00766B12">
        <w:rPr>
          <w:rFonts w:ascii="Arial" w:hAnsi="Arial" w:cs="Arial"/>
          <w:sz w:val="20"/>
          <w:szCs w:val="20"/>
          <w:lang w:val="es-ES"/>
        </w:rPr>
        <w:t>atos del INE</w:t>
      </w:r>
      <w:r w:rsidR="00E22E38">
        <w:rPr>
          <w:rFonts w:ascii="Arial" w:hAnsi="Arial" w:cs="Arial"/>
          <w:sz w:val="20"/>
          <w:szCs w:val="20"/>
          <w:lang w:val="es-ES"/>
        </w:rPr>
        <w:t xml:space="preserve"> de 2018</w:t>
      </w:r>
      <w:r w:rsidRPr="00766B12">
        <w:rPr>
          <w:rFonts w:ascii="Arial" w:hAnsi="Arial" w:cs="Arial"/>
          <w:sz w:val="20"/>
          <w:szCs w:val="20"/>
          <w:lang w:val="es-ES"/>
        </w:rPr>
        <w:t>).</w:t>
      </w:r>
    </w:p>
    <w:p w14:paraId="579AB4D6" w14:textId="77777777" w:rsidR="004E6CEF" w:rsidRPr="00061CFA" w:rsidRDefault="004E6CEF" w:rsidP="004E6CEF">
      <w:pPr>
        <w:ind w:left="284"/>
        <w:jc w:val="both"/>
        <w:rPr>
          <w:rFonts w:ascii="Arial" w:hAnsi="Arial" w:cs="Arial"/>
          <w:b/>
          <w:sz w:val="16"/>
          <w:szCs w:val="20"/>
          <w:lang w:val="es-ES"/>
        </w:rPr>
      </w:pPr>
      <w:r w:rsidRPr="00061CFA">
        <w:rPr>
          <w:rFonts w:ascii="Arial" w:hAnsi="Arial" w:cs="Arial"/>
          <w:b/>
          <w:sz w:val="16"/>
          <w:szCs w:val="20"/>
          <w:lang w:val="es-ES"/>
        </w:rPr>
        <w:t>Sobre el Informe Un país con ganas</w:t>
      </w:r>
    </w:p>
    <w:p w14:paraId="651867B5" w14:textId="77777777" w:rsidR="004E6CEF" w:rsidRPr="00061CFA" w:rsidRDefault="004E6CEF" w:rsidP="004E6CEF">
      <w:pPr>
        <w:ind w:left="284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061CFA">
        <w:rPr>
          <w:rFonts w:ascii="Arial" w:hAnsi="Arial" w:cs="Arial"/>
          <w:i/>
          <w:sz w:val="16"/>
          <w:szCs w:val="20"/>
          <w:lang w:val="es-ES"/>
        </w:rPr>
        <w:t xml:space="preserve">El presente estudio se ha realizado a través de la agencia especializada en muestreo </w:t>
      </w:r>
      <w:proofErr w:type="spellStart"/>
      <w:r w:rsidRPr="00061CFA">
        <w:rPr>
          <w:rFonts w:ascii="Arial" w:hAnsi="Arial" w:cs="Arial"/>
          <w:i/>
          <w:sz w:val="16"/>
          <w:szCs w:val="20"/>
          <w:lang w:val="es-ES"/>
        </w:rPr>
        <w:t>Metroscopia</w:t>
      </w:r>
      <w:proofErr w:type="spellEnd"/>
      <w:r w:rsidRPr="00061CFA">
        <w:rPr>
          <w:rFonts w:ascii="Arial" w:hAnsi="Arial" w:cs="Arial"/>
          <w:i/>
          <w:sz w:val="16"/>
          <w:szCs w:val="20"/>
          <w:lang w:val="es-ES"/>
        </w:rPr>
        <w:t xml:space="preserve">, entre el 28 de noviembre y el 4 de diciembre </w:t>
      </w:r>
      <w:r w:rsidR="004E4F46">
        <w:rPr>
          <w:rFonts w:ascii="Arial" w:hAnsi="Arial" w:cs="Arial"/>
          <w:i/>
          <w:sz w:val="16"/>
          <w:szCs w:val="20"/>
          <w:lang w:val="es-ES"/>
        </w:rPr>
        <w:t xml:space="preserve">de 2018 </w:t>
      </w:r>
      <w:r w:rsidRPr="00061CFA">
        <w:rPr>
          <w:rFonts w:ascii="Arial" w:hAnsi="Arial" w:cs="Arial"/>
          <w:i/>
          <w:sz w:val="16"/>
          <w:szCs w:val="20"/>
          <w:lang w:val="es-ES"/>
        </w:rPr>
        <w:t>sobre una muestra de 2.000 individuos de 18 o más años, y residente</w:t>
      </w:r>
      <w:r>
        <w:rPr>
          <w:rFonts w:ascii="Arial" w:hAnsi="Arial" w:cs="Arial"/>
          <w:i/>
          <w:sz w:val="16"/>
          <w:szCs w:val="20"/>
          <w:lang w:val="es-ES"/>
        </w:rPr>
        <w:t>s</w:t>
      </w:r>
      <w:r w:rsidRPr="00061CFA">
        <w:rPr>
          <w:rFonts w:ascii="Arial" w:hAnsi="Arial" w:cs="Arial"/>
          <w:i/>
          <w:sz w:val="16"/>
          <w:szCs w:val="20"/>
          <w:lang w:val="es-ES"/>
        </w:rPr>
        <w:t xml:space="preserve"> en España.</w:t>
      </w:r>
    </w:p>
    <w:p w14:paraId="744F6F28" w14:textId="77777777" w:rsidR="004E6CEF" w:rsidRDefault="004E6CEF" w:rsidP="004E6CEF">
      <w:pPr>
        <w:ind w:left="284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</w:pPr>
      <w:r w:rsidRPr="00766B12"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  <w:t>Para más información:</w:t>
      </w:r>
      <w:bookmarkStart w:id="0" w:name="_GoBack"/>
      <w:bookmarkEnd w:id="0"/>
    </w:p>
    <w:p w14:paraId="26683AA8" w14:textId="77777777" w:rsidR="00C43914" w:rsidRDefault="006032A4" w:rsidP="004E6CEF">
      <w:pPr>
        <w:spacing w:after="0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hyperlink r:id="rId12" w:history="1">
        <w:r w:rsidR="00C43914" w:rsidRPr="00F66788">
          <w:rPr>
            <w:rStyle w:val="Hipervnculo"/>
            <w:rFonts w:ascii="Arial" w:hAnsi="Arial" w:cs="Arial"/>
            <w:sz w:val="20"/>
            <w:szCs w:val="20"/>
            <w:lang w:val="es-ES"/>
          </w:rPr>
          <w:t>www.somosdeaquarius.es</w:t>
        </w:r>
      </w:hyperlink>
    </w:p>
    <w:p w14:paraId="079F12E1" w14:textId="77777777" w:rsidR="00C43914" w:rsidRDefault="00C43914" w:rsidP="004E6CEF">
      <w:pPr>
        <w:spacing w:after="0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7CA3FF07" w14:textId="77777777" w:rsidR="00C43914" w:rsidRDefault="00C43914" w:rsidP="004E6CEF">
      <w:pPr>
        <w:spacing w:after="0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3A7B9FB6" w14:textId="77777777" w:rsidR="004E6CEF" w:rsidRPr="009A5842" w:rsidRDefault="004E6CEF" w:rsidP="004E6CEF">
      <w:pPr>
        <w:spacing w:after="0"/>
        <w:ind w:left="284"/>
        <w:jc w:val="both"/>
        <w:rPr>
          <w:rStyle w:val="Hipervnculo"/>
          <w:rFonts w:ascii="Arial" w:hAnsi="Arial" w:cs="Arial"/>
          <w:sz w:val="20"/>
          <w:szCs w:val="20"/>
          <w:lang w:val="es-ES"/>
        </w:rPr>
      </w:pPr>
      <w:r w:rsidRPr="009A5842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Pedro Coll  </w:t>
      </w:r>
      <w:hyperlink r:id="rId13" w:history="1">
        <w:r w:rsidRPr="009A5842">
          <w:rPr>
            <w:rStyle w:val="Hipervnculo"/>
            <w:rFonts w:ascii="Arial" w:hAnsi="Arial" w:cs="Arial"/>
            <w:sz w:val="20"/>
            <w:szCs w:val="20"/>
            <w:lang w:val="es-ES"/>
          </w:rPr>
          <w:t>pcoll@llorenteycuenca.com</w:t>
        </w:r>
      </w:hyperlink>
    </w:p>
    <w:p w14:paraId="33AADFCF" w14:textId="77777777" w:rsidR="004E6CEF" w:rsidRDefault="004E6CEF" w:rsidP="004E6CEF">
      <w:pPr>
        <w:spacing w:after="0"/>
        <w:ind w:left="284"/>
        <w:jc w:val="both"/>
        <w:rPr>
          <w:rStyle w:val="Hipervnculo"/>
          <w:rFonts w:ascii="Arial" w:hAnsi="Arial" w:cs="Arial"/>
          <w:sz w:val="20"/>
          <w:szCs w:val="20"/>
          <w:lang w:val="es-ES"/>
        </w:rPr>
      </w:pPr>
      <w:r w:rsidRPr="00766B12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Raquel Lozano  </w:t>
      </w:r>
      <w:hyperlink r:id="rId14" w:history="1">
        <w:r w:rsidRPr="00766B12">
          <w:rPr>
            <w:rStyle w:val="Hipervnculo"/>
            <w:rFonts w:ascii="Arial" w:hAnsi="Arial" w:cs="Arial"/>
            <w:sz w:val="20"/>
            <w:szCs w:val="20"/>
            <w:lang w:val="es-ES"/>
          </w:rPr>
          <w:t>rlozano@llorenteycuenca.com</w:t>
        </w:r>
      </w:hyperlink>
    </w:p>
    <w:p w14:paraId="3D58E81C" w14:textId="77777777" w:rsidR="004E6CEF" w:rsidRDefault="004E6CEF" w:rsidP="004E6CEF">
      <w:pPr>
        <w:spacing w:after="0"/>
        <w:ind w:left="284"/>
        <w:jc w:val="both"/>
        <w:rPr>
          <w:rStyle w:val="Hipervnculo"/>
          <w:rFonts w:ascii="Arial" w:hAnsi="Arial" w:cs="Arial"/>
          <w:sz w:val="20"/>
          <w:szCs w:val="20"/>
          <w:lang w:val="es-ES"/>
        </w:rPr>
      </w:pPr>
      <w:r w:rsidRPr="00766B12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Loreto Loriente </w:t>
      </w:r>
      <w:r w:rsidRPr="00766B12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5" w:history="1">
        <w:r w:rsidRPr="00766B12">
          <w:rPr>
            <w:rStyle w:val="Hipervnculo"/>
            <w:rFonts w:ascii="Arial" w:hAnsi="Arial" w:cs="Arial"/>
            <w:sz w:val="20"/>
            <w:szCs w:val="20"/>
            <w:lang w:val="es-ES"/>
          </w:rPr>
          <w:t>lloriente@llorenteycuenca.com</w:t>
        </w:r>
      </w:hyperlink>
    </w:p>
    <w:p w14:paraId="16CD40D5" w14:textId="77777777" w:rsidR="004E6CEF" w:rsidRPr="00766B12" w:rsidRDefault="004E6CEF" w:rsidP="004E6CEF">
      <w:pPr>
        <w:spacing w:after="0"/>
        <w:ind w:left="284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  <w:r w:rsidRPr="00766B12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Teléfono: </w:t>
      </w:r>
      <w:r w:rsidRPr="00766B12">
        <w:rPr>
          <w:rFonts w:ascii="Arial" w:hAnsi="Arial" w:cs="Arial"/>
          <w:bCs/>
          <w:iCs/>
          <w:sz w:val="20"/>
          <w:szCs w:val="20"/>
          <w:lang w:val="es-ES"/>
        </w:rPr>
        <w:t>91 563 77 22</w:t>
      </w:r>
    </w:p>
    <w:p w14:paraId="5B3CE9DE" w14:textId="77777777" w:rsidR="004E6CEF" w:rsidRPr="00766B12" w:rsidRDefault="004E6CEF" w:rsidP="004E6CEF">
      <w:pPr>
        <w:rPr>
          <w:rStyle w:val="nfasisintenso"/>
          <w:rFonts w:ascii="Arial" w:hAnsi="Arial" w:cs="Arial"/>
          <w:b w:val="0"/>
          <w:bCs w:val="0"/>
          <w:i w:val="0"/>
          <w:iCs w:val="0"/>
          <w:sz w:val="20"/>
          <w:szCs w:val="20"/>
          <w:lang w:val="es-ES"/>
        </w:rPr>
      </w:pPr>
    </w:p>
    <w:p w14:paraId="4AE4D638" w14:textId="77777777" w:rsidR="003D4A27" w:rsidRDefault="006032A4"/>
    <w:sectPr w:rsidR="003D4A27" w:rsidSect="00D95812">
      <w:headerReference w:type="even" r:id="rId16"/>
      <w:headerReference w:type="default" r:id="rId17"/>
      <w:footerReference w:type="even" r:id="rId18"/>
      <w:headerReference w:type="first" r:id="rId19"/>
      <w:pgSz w:w="11906" w:h="16838"/>
      <w:pgMar w:top="1276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AECA" w14:textId="77777777" w:rsidR="006032A4" w:rsidRDefault="006032A4">
      <w:pPr>
        <w:spacing w:after="0" w:line="240" w:lineRule="auto"/>
      </w:pPr>
      <w:r>
        <w:separator/>
      </w:r>
    </w:p>
  </w:endnote>
  <w:endnote w:type="continuationSeparator" w:id="0">
    <w:p w14:paraId="3F7A64DD" w14:textId="77777777" w:rsidR="006032A4" w:rsidRDefault="0060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FEC1" w14:textId="77777777" w:rsidR="0060610A" w:rsidRDefault="004E6CEF">
    <w:pPr>
      <w:pStyle w:val="Piedepgina"/>
    </w:pPr>
    <w:r w:rsidRPr="00197682">
      <w:rPr>
        <w:i/>
        <w:noProof/>
        <w:color w:val="F40000"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77D97" wp14:editId="0E09C86D">
              <wp:simplePos x="0" y="0"/>
              <wp:positionH relativeFrom="column">
                <wp:posOffset>-928370</wp:posOffset>
              </wp:positionH>
              <wp:positionV relativeFrom="paragraph">
                <wp:posOffset>-348615</wp:posOffset>
              </wp:positionV>
              <wp:extent cx="7639050" cy="7620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762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97C1AD" id="1 Rectángulo" o:spid="_x0000_s1026" style="position:absolute;margin-left:-73.1pt;margin-top:-27.45pt;width:601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" fillcolor="#323e4f [241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C21A" w14:textId="77777777" w:rsidR="006032A4" w:rsidRDefault="006032A4">
      <w:pPr>
        <w:spacing w:after="0" w:line="240" w:lineRule="auto"/>
      </w:pPr>
      <w:r>
        <w:separator/>
      </w:r>
    </w:p>
  </w:footnote>
  <w:footnote w:type="continuationSeparator" w:id="0">
    <w:p w14:paraId="1834E106" w14:textId="77777777" w:rsidR="006032A4" w:rsidRDefault="0060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AEE8" w14:textId="77777777" w:rsidR="0060610A" w:rsidRDefault="004E6CEF" w:rsidP="0060610A">
    <w:pPr>
      <w:pStyle w:val="Encabezado"/>
      <w:ind w:left="6372"/>
    </w:pPr>
    <w:r>
      <w:rPr>
        <w:noProof/>
        <w:lang w:val="es-ES" w:eastAsia="es-ES"/>
      </w:rPr>
      <w:drawing>
        <wp:inline distT="0" distB="0" distL="0" distR="0" wp14:anchorId="10BBE0E3" wp14:editId="12AF2462">
          <wp:extent cx="1600200" cy="777240"/>
          <wp:effectExtent l="0" t="0" r="0" b="0"/>
          <wp:docPr id="2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4-12-12 a la(s) 15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7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74C1" wp14:editId="5972EFF2">
              <wp:simplePos x="0" y="0"/>
              <wp:positionH relativeFrom="column">
                <wp:posOffset>-863600</wp:posOffset>
              </wp:positionH>
              <wp:positionV relativeFrom="paragraph">
                <wp:posOffset>1311910</wp:posOffset>
              </wp:positionV>
              <wp:extent cx="1083310" cy="7688580"/>
              <wp:effectExtent l="0" t="0" r="2540" b="762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768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EE25" w14:textId="77777777" w:rsidR="0060610A" w:rsidRPr="00C74AE9" w:rsidRDefault="004E6CEF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  <w:p w14:paraId="0659B080" w14:textId="77777777" w:rsidR="0060610A" w:rsidRPr="00C74AE9" w:rsidRDefault="004E6CEF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1F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8pt;margin-top:103.3pt;width:85.3pt;height:60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" stroked="f">
              <v:textbox style="layout-flow:vertical;mso-layout-flow-alt:bottom-to-top">
                <w:txbxContent>
                  <w:p w:rsidR="0060610A" w:rsidRPr="00C74AE9" w:rsidRDefault="004E6CEF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  <w:p w:rsidR="0060610A" w:rsidRPr="00C74AE9" w:rsidRDefault="004E6CEF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D627" w14:textId="77777777" w:rsidR="0060610A" w:rsidRDefault="004E6CEF" w:rsidP="0060610A">
    <w:pPr>
      <w:pStyle w:val="Encabezado"/>
      <w:tabs>
        <w:tab w:val="clear" w:pos="4252"/>
      </w:tabs>
      <w:ind w:left="-567"/>
      <w:jc w:val="center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96BFCF8" wp14:editId="2ED478B5">
          <wp:simplePos x="0" y="0"/>
          <wp:positionH relativeFrom="margin">
            <wp:posOffset>4400550</wp:posOffset>
          </wp:positionH>
          <wp:positionV relativeFrom="paragraph">
            <wp:posOffset>-118745</wp:posOffset>
          </wp:positionV>
          <wp:extent cx="1607820" cy="632460"/>
          <wp:effectExtent l="0" t="0" r="0" b="0"/>
          <wp:wrapTight wrapText="bothSides">
            <wp:wrapPolygon edited="0">
              <wp:start x="0" y="0"/>
              <wp:lineTo x="0" y="20819"/>
              <wp:lineTo x="21242" y="20819"/>
              <wp:lineTo x="21242" y="0"/>
              <wp:lineTo x="0" y="0"/>
            </wp:wrapPolygon>
          </wp:wrapTight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</w:p>
  <w:p w14:paraId="746F4A2A" w14:textId="77777777" w:rsidR="003424AB" w:rsidRDefault="006032A4" w:rsidP="0060610A">
    <w:pPr>
      <w:pStyle w:val="Encabezado"/>
      <w:tabs>
        <w:tab w:val="clear" w:pos="4252"/>
      </w:tabs>
      <w:ind w:left="-567"/>
      <w:jc w:val="center"/>
    </w:pPr>
  </w:p>
  <w:p w14:paraId="6C7D2FB5" w14:textId="77777777" w:rsidR="003424AB" w:rsidRDefault="006032A4" w:rsidP="0060610A">
    <w:pPr>
      <w:pStyle w:val="Encabezado"/>
      <w:tabs>
        <w:tab w:val="clear" w:pos="4252"/>
      </w:tabs>
      <w:ind w:left="-567"/>
      <w:jc w:val="center"/>
    </w:pPr>
  </w:p>
  <w:p w14:paraId="199C15BD" w14:textId="77777777" w:rsidR="003424AB" w:rsidRDefault="006032A4" w:rsidP="0060610A">
    <w:pPr>
      <w:pStyle w:val="Encabezado"/>
      <w:tabs>
        <w:tab w:val="clear" w:pos="4252"/>
      </w:tabs>
      <w:ind w:left="-5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98D8" w14:textId="77777777" w:rsidR="0060610A" w:rsidRDefault="004E6CEF" w:rsidP="0060610A">
    <w:pPr>
      <w:pStyle w:val="Encabezado"/>
      <w:tabs>
        <w:tab w:val="clear" w:pos="4252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975B445" wp14:editId="239196B5">
          <wp:simplePos x="0" y="0"/>
          <wp:positionH relativeFrom="margin">
            <wp:posOffset>4243070</wp:posOffset>
          </wp:positionH>
          <wp:positionV relativeFrom="paragraph">
            <wp:posOffset>-174625</wp:posOffset>
          </wp:positionV>
          <wp:extent cx="1607820" cy="632460"/>
          <wp:effectExtent l="0" t="0" r="0" b="0"/>
          <wp:wrapTight wrapText="bothSides">
            <wp:wrapPolygon edited="0">
              <wp:start x="0" y="0"/>
              <wp:lineTo x="0" y="20819"/>
              <wp:lineTo x="21242" y="20819"/>
              <wp:lineTo x="21242" y="0"/>
              <wp:lineTo x="0" y="0"/>
            </wp:wrapPolygon>
          </wp:wrapTight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59A3">
      <w:rPr>
        <w:noProof/>
        <w:highlight w:val="yellow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F56DA" wp14:editId="35C3AC68">
              <wp:simplePos x="0" y="0"/>
              <wp:positionH relativeFrom="column">
                <wp:posOffset>-854075</wp:posOffset>
              </wp:positionH>
              <wp:positionV relativeFrom="paragraph">
                <wp:posOffset>1159510</wp:posOffset>
              </wp:positionV>
              <wp:extent cx="1083310" cy="7688580"/>
              <wp:effectExtent l="0" t="0" r="254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768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B0D6" w14:textId="77777777" w:rsidR="0060610A" w:rsidRPr="00C74AE9" w:rsidRDefault="004E6CEF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EF36C3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20"/>
                              <w:szCs w:val="120"/>
                              <w:lang w:val="es-ES" w:eastAsia="es-ES"/>
                            </w:rPr>
                            <w:drawing>
                              <wp:inline distT="0" distB="0" distL="0" distR="0" wp14:anchorId="047CE43C" wp14:editId="464C7F81">
                                <wp:extent cx="900430" cy="6381750"/>
                                <wp:effectExtent l="0" t="0" r="0" b="0"/>
                                <wp:docPr id="233" name="Imagen 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430" cy="638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F36C3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20"/>
                              <w:szCs w:val="120"/>
                              <w:lang w:val="es-ES" w:eastAsia="es-ES"/>
                            </w:rPr>
                            <w:drawing>
                              <wp:inline distT="0" distB="0" distL="0" distR="0" wp14:anchorId="7FC44A0E" wp14:editId="285A0541">
                                <wp:extent cx="900430" cy="6381995"/>
                                <wp:effectExtent l="0" t="0" r="0" b="0"/>
                                <wp:docPr id="234" name="Imagen 2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430" cy="6381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  <w:p w14:paraId="6A5FE039" w14:textId="77777777" w:rsidR="0060610A" w:rsidRPr="00C74AE9" w:rsidRDefault="004E6CEF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A77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7.25pt;margin-top:91.3pt;width:85.3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" stroked="f">
              <v:textbox style="layout-flow:vertical;mso-layout-flow-alt:bottom-to-top">
                <w:txbxContent>
                  <w:p w:rsidR="0060610A" w:rsidRPr="00C74AE9" w:rsidRDefault="004E6CEF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EF36C3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20"/>
                        <w:szCs w:val="120"/>
                        <w:lang w:val="es-ES" w:eastAsia="es-ES"/>
                      </w:rPr>
                      <w:drawing>
                        <wp:inline distT="0" distB="0" distL="0" distR="0" wp14:anchorId="52CBD82A" wp14:editId="7130A2DD">
                          <wp:extent cx="900430" cy="6381750"/>
                          <wp:effectExtent l="0" t="0" r="0" b="0"/>
                          <wp:docPr id="233" name="Imagen 2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430" cy="638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F36C3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20"/>
                        <w:szCs w:val="120"/>
                        <w:lang w:val="es-ES" w:eastAsia="es-ES"/>
                      </w:rPr>
                      <w:drawing>
                        <wp:inline distT="0" distB="0" distL="0" distR="0" wp14:anchorId="71E4EFCB" wp14:editId="76D03428">
                          <wp:extent cx="900430" cy="6381995"/>
                          <wp:effectExtent l="0" t="0" r="0" b="0"/>
                          <wp:docPr id="234" name="Imagen 2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430" cy="63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  <w:p w:rsidR="0060610A" w:rsidRPr="00C74AE9" w:rsidRDefault="004E6CEF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</w:p>
  <w:p w14:paraId="002D46A7" w14:textId="77777777" w:rsidR="007B724F" w:rsidRDefault="006032A4" w:rsidP="0060610A">
    <w:pPr>
      <w:pStyle w:val="Encabezado"/>
      <w:tabs>
        <w:tab w:val="clear" w:pos="4252"/>
      </w:tabs>
      <w:ind w:left="-426"/>
    </w:pPr>
  </w:p>
  <w:p w14:paraId="63FC2046" w14:textId="77777777" w:rsidR="007B724F" w:rsidRDefault="006032A4" w:rsidP="0060610A">
    <w:pPr>
      <w:pStyle w:val="Encabezado"/>
      <w:tabs>
        <w:tab w:val="clear" w:pos="425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30E5"/>
    <w:multiLevelType w:val="hybridMultilevel"/>
    <w:tmpl w:val="D820FC7C"/>
    <w:lvl w:ilvl="0" w:tplc="BCFE05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E7FAE"/>
    <w:multiLevelType w:val="hybridMultilevel"/>
    <w:tmpl w:val="1A769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EF"/>
    <w:rsid w:val="0006789C"/>
    <w:rsid w:val="00096D8E"/>
    <w:rsid w:val="000A21DC"/>
    <w:rsid w:val="000D6811"/>
    <w:rsid w:val="001B1C7C"/>
    <w:rsid w:val="001B3DC4"/>
    <w:rsid w:val="001D2BAC"/>
    <w:rsid w:val="001D3867"/>
    <w:rsid w:val="00217D7A"/>
    <w:rsid w:val="0025250F"/>
    <w:rsid w:val="00266D73"/>
    <w:rsid w:val="002D6D13"/>
    <w:rsid w:val="0033049F"/>
    <w:rsid w:val="003509AE"/>
    <w:rsid w:val="003C05EE"/>
    <w:rsid w:val="003E598C"/>
    <w:rsid w:val="0045019A"/>
    <w:rsid w:val="004E4F46"/>
    <w:rsid w:val="004E6CEF"/>
    <w:rsid w:val="00567FE9"/>
    <w:rsid w:val="006032A4"/>
    <w:rsid w:val="0060703A"/>
    <w:rsid w:val="00645482"/>
    <w:rsid w:val="00693252"/>
    <w:rsid w:val="0098291F"/>
    <w:rsid w:val="009F67E3"/>
    <w:rsid w:val="00A00C25"/>
    <w:rsid w:val="00A21DE5"/>
    <w:rsid w:val="00A526A2"/>
    <w:rsid w:val="00A56EE4"/>
    <w:rsid w:val="00A9066C"/>
    <w:rsid w:val="00B17F36"/>
    <w:rsid w:val="00BB5184"/>
    <w:rsid w:val="00C43914"/>
    <w:rsid w:val="00C44532"/>
    <w:rsid w:val="00C4496C"/>
    <w:rsid w:val="00CD312B"/>
    <w:rsid w:val="00D84D15"/>
    <w:rsid w:val="00D95812"/>
    <w:rsid w:val="00E22E38"/>
    <w:rsid w:val="00EE4DD1"/>
    <w:rsid w:val="00F90E6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9F04"/>
  <w15:chartTrackingRefBased/>
  <w15:docId w15:val="{9DD640AA-4612-434F-87C6-7662E25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E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C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CEF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4E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EF"/>
    <w:rPr>
      <w:rFonts w:ascii="Calibri" w:eastAsia="Calibri" w:hAnsi="Calibri" w:cs="Times New Roman"/>
      <w:lang w:val="fr-FR"/>
    </w:rPr>
  </w:style>
  <w:style w:type="paragraph" w:styleId="Sinespaciado">
    <w:name w:val="No Spacing"/>
    <w:uiPriority w:val="99"/>
    <w:qFormat/>
    <w:rsid w:val="004E6CE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E6C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CEF"/>
    <w:rPr>
      <w:rFonts w:ascii="Calibri" w:eastAsia="Calibri" w:hAnsi="Calibri" w:cs="Times New Roman"/>
      <w:sz w:val="20"/>
      <w:szCs w:val="20"/>
      <w:lang w:val="fr-FR"/>
    </w:rPr>
  </w:style>
  <w:style w:type="character" w:styleId="nfasisintenso">
    <w:name w:val="Intense Emphasis"/>
    <w:basedOn w:val="Fuentedeprrafopredeter"/>
    <w:uiPriority w:val="21"/>
    <w:qFormat/>
    <w:rsid w:val="004E6CEF"/>
    <w:rPr>
      <w:b/>
      <w:bCs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EF"/>
    <w:rPr>
      <w:rFonts w:ascii="Segoe UI" w:eastAsia="Calibri" w:hAnsi="Segoe UI" w:cs="Segoe UI"/>
      <w:sz w:val="18"/>
      <w:szCs w:val="18"/>
      <w:lang w:val="fr-FR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E598C"/>
    <w:rPr>
      <w:rFonts w:ascii="Calibri" w:eastAsia="Calibri" w:hAnsi="Calibri" w:cs="Times New Roman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9AE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1D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acolaespana.es/historias/fernando-irujo-ganador-segunda-edicion--becas-aquarius" TargetMode="External"/><Relationship Id="rId13" Type="http://schemas.openxmlformats.org/officeDocument/2006/relationships/hyperlink" Target="mailto:pcoll@llorenteycuenc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cacolaespana.es/historias/ganadoras-becas-aquarius-realidad-sueno-emprendedor" TargetMode="External"/><Relationship Id="rId12" Type="http://schemas.openxmlformats.org/officeDocument/2006/relationships/hyperlink" Target="http://www.somosdeaquarius.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hoka.es/imparablesaquari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loriente@llorenteycuenca.com" TargetMode="External"/><Relationship Id="rId10" Type="http://schemas.openxmlformats.org/officeDocument/2006/relationships/hyperlink" Target="http://www.somosdeaquarius.e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50pro.es/" TargetMode="External"/><Relationship Id="rId14" Type="http://schemas.openxmlformats.org/officeDocument/2006/relationships/hyperlink" Target="file:///C:\Users\G72542\AppData\Local\Microsoft\Windows\Temporary%20Internet%20Files\Content.Outlook\BTU3QN2K\rlozano@llorenteycuen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Lozano</dc:creator>
  <cp:keywords/>
  <dc:description/>
  <cp:lastModifiedBy>Pedro Coll</cp:lastModifiedBy>
  <cp:revision>3</cp:revision>
  <dcterms:created xsi:type="dcterms:W3CDTF">2019-02-12T08:37:00Z</dcterms:created>
  <dcterms:modified xsi:type="dcterms:W3CDTF">2019-02-12T08:39:00Z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bosuna@coca-cola.com</vt:lpwstr>
  </property>
  <property fmtid="{D5CDD505-2E9C-101B-9397-08002B2CF9AE}" pid="5" name="MSIP_Label_0702bf62-88e6-456d-b298-e2abb13de1ea_SetDate">
    <vt:lpwstr>2019-02-11T08:43:51.3769915Z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